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60" w:rsidRPr="00881CFF" w:rsidRDefault="002F3560">
      <w:pPr>
        <w:snapToGrid/>
        <w:spacing w:after="0"/>
        <w:jc w:val="center"/>
        <w:rPr>
          <w:rFonts w:ascii="Times New Roman" w:eastAsia="宋体" w:hAnsi="Times New Roman"/>
          <w:b/>
          <w:bCs/>
          <w:sz w:val="44"/>
          <w:szCs w:val="44"/>
        </w:rPr>
      </w:pPr>
    </w:p>
    <w:p w:rsidR="002F3560" w:rsidRPr="00881CFF" w:rsidRDefault="002F3560">
      <w:pPr>
        <w:snapToGrid/>
        <w:spacing w:after="0"/>
        <w:jc w:val="center"/>
        <w:rPr>
          <w:rFonts w:ascii="Times New Roman" w:eastAsia="宋体" w:hAnsi="Times New Roman"/>
          <w:b/>
          <w:bCs/>
          <w:sz w:val="44"/>
          <w:szCs w:val="44"/>
        </w:rPr>
      </w:pPr>
    </w:p>
    <w:p w:rsidR="002F3560" w:rsidRPr="00881CFF" w:rsidRDefault="002F3560">
      <w:pPr>
        <w:snapToGrid/>
        <w:spacing w:after="0"/>
        <w:jc w:val="center"/>
        <w:rPr>
          <w:rFonts w:ascii="Times New Roman" w:eastAsia="宋体" w:hAnsi="Times New Roman"/>
          <w:b/>
          <w:bCs/>
          <w:sz w:val="44"/>
          <w:szCs w:val="44"/>
        </w:rPr>
      </w:pPr>
    </w:p>
    <w:p w:rsidR="008B5E0C" w:rsidRPr="008B5E0C" w:rsidRDefault="008B5E0C" w:rsidP="008B5E0C">
      <w:pPr>
        <w:snapToGrid/>
        <w:spacing w:after="0"/>
        <w:jc w:val="center"/>
        <w:rPr>
          <w:rFonts w:ascii="Times New Roman" w:eastAsia="宋体" w:hAnsi="Times New Roman"/>
          <w:b/>
          <w:bCs/>
          <w:sz w:val="44"/>
          <w:szCs w:val="44"/>
        </w:rPr>
      </w:pPr>
      <w:r w:rsidRPr="008B5E0C">
        <w:rPr>
          <w:rFonts w:ascii="Times New Roman" w:eastAsia="宋体" w:hAnsi="Times New Roman" w:hint="eastAsia"/>
          <w:b/>
          <w:bCs/>
          <w:sz w:val="44"/>
          <w:szCs w:val="44"/>
        </w:rPr>
        <w:t>盘锦红旗纸塑制品有限公司</w:t>
      </w:r>
    </w:p>
    <w:p w:rsidR="002F3560" w:rsidRPr="00881CFF" w:rsidRDefault="008B5E0C" w:rsidP="008B5E0C">
      <w:pPr>
        <w:snapToGrid/>
        <w:spacing w:after="0"/>
        <w:jc w:val="center"/>
        <w:rPr>
          <w:rFonts w:ascii="Times New Roman" w:eastAsia="宋体" w:hAnsi="Times New Roman"/>
          <w:b/>
          <w:bCs/>
          <w:sz w:val="44"/>
          <w:szCs w:val="44"/>
        </w:rPr>
      </w:pPr>
      <w:r w:rsidRPr="008B5E0C">
        <w:rPr>
          <w:rFonts w:ascii="Times New Roman" w:eastAsia="宋体" w:hAnsi="Times New Roman" w:hint="eastAsia"/>
          <w:b/>
          <w:bCs/>
          <w:sz w:val="44"/>
          <w:szCs w:val="44"/>
        </w:rPr>
        <w:t>塑料薄膜制品加工扩建项目</w:t>
      </w:r>
    </w:p>
    <w:p w:rsidR="002F3560" w:rsidRPr="00881CFF" w:rsidRDefault="00283054">
      <w:pPr>
        <w:snapToGrid/>
        <w:spacing w:after="0"/>
        <w:jc w:val="center"/>
        <w:rPr>
          <w:rFonts w:ascii="Times New Roman" w:eastAsia="宋体" w:hAnsi="Times New Roman"/>
          <w:b/>
          <w:sz w:val="44"/>
          <w:szCs w:val="44"/>
        </w:rPr>
      </w:pPr>
      <w:r w:rsidRPr="00881CFF">
        <w:rPr>
          <w:rFonts w:ascii="Times New Roman" w:eastAsia="宋体" w:hAnsi="Times New Roman"/>
          <w:b/>
          <w:sz w:val="44"/>
          <w:szCs w:val="44"/>
        </w:rPr>
        <w:t>竣工环境保护</w:t>
      </w:r>
      <w:r w:rsidR="00690FEA">
        <w:rPr>
          <w:rFonts w:ascii="Times New Roman" w:eastAsia="宋体" w:hAnsi="Times New Roman" w:hint="eastAsia"/>
          <w:b/>
          <w:sz w:val="44"/>
          <w:szCs w:val="44"/>
        </w:rPr>
        <w:t>设施</w:t>
      </w:r>
      <w:r w:rsidRPr="00881CFF">
        <w:rPr>
          <w:rFonts w:ascii="Times New Roman" w:eastAsia="宋体" w:hAnsi="Times New Roman"/>
          <w:b/>
          <w:sz w:val="44"/>
          <w:szCs w:val="44"/>
        </w:rPr>
        <w:t>验收意见</w:t>
      </w:r>
    </w:p>
    <w:p w:rsidR="002F3560" w:rsidRPr="00881CFF" w:rsidRDefault="002F3560">
      <w:pPr>
        <w:widowControl w:val="0"/>
        <w:adjustRightInd/>
        <w:snapToGrid/>
        <w:spacing w:after="0" w:line="360" w:lineRule="auto"/>
        <w:ind w:firstLineChars="200" w:firstLine="723"/>
        <w:jc w:val="center"/>
        <w:rPr>
          <w:rFonts w:ascii="Times New Roman" w:eastAsia="宋体" w:hAnsi="Times New Roman"/>
          <w:b/>
          <w:kern w:val="2"/>
          <w:sz w:val="36"/>
          <w:szCs w:val="36"/>
        </w:rPr>
      </w:pPr>
    </w:p>
    <w:p w:rsidR="002F3560" w:rsidRPr="00881CFF" w:rsidRDefault="00283054">
      <w:pPr>
        <w:widowControl w:val="0"/>
        <w:adjustRightInd/>
        <w:snapToGrid/>
        <w:spacing w:after="0" w:line="360" w:lineRule="auto"/>
        <w:jc w:val="center"/>
        <w:rPr>
          <w:rFonts w:ascii="Times New Roman" w:eastAsia="宋体" w:hAnsi="Times New Roman"/>
          <w:b/>
          <w:kern w:val="2"/>
          <w:sz w:val="44"/>
          <w:szCs w:val="44"/>
        </w:rPr>
      </w:pPr>
      <w:r w:rsidRPr="00881CFF">
        <w:rPr>
          <w:rFonts w:ascii="Times New Roman" w:eastAsia="宋体" w:hAnsi="Times New Roman"/>
          <w:b/>
          <w:kern w:val="2"/>
          <w:sz w:val="44"/>
          <w:szCs w:val="44"/>
        </w:rPr>
        <w:t>（第二部分）</w:t>
      </w: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F3560">
      <w:pPr>
        <w:widowControl w:val="0"/>
        <w:adjustRightInd/>
        <w:snapToGrid/>
        <w:spacing w:after="0" w:line="360" w:lineRule="auto"/>
        <w:ind w:firstLineChars="200" w:firstLine="883"/>
        <w:jc w:val="center"/>
        <w:rPr>
          <w:rFonts w:ascii="Times New Roman" w:eastAsia="宋体" w:hAnsi="Times New Roman"/>
          <w:b/>
          <w:kern w:val="2"/>
          <w:sz w:val="44"/>
          <w:szCs w:val="44"/>
        </w:rPr>
      </w:pPr>
    </w:p>
    <w:p w:rsidR="002F3560" w:rsidRPr="00881CFF" w:rsidRDefault="00283054">
      <w:pPr>
        <w:widowControl w:val="0"/>
        <w:tabs>
          <w:tab w:val="left" w:pos="6186"/>
        </w:tabs>
        <w:adjustRightInd/>
        <w:snapToGrid/>
        <w:spacing w:after="0" w:line="360" w:lineRule="auto"/>
        <w:ind w:firstLineChars="200" w:firstLine="883"/>
        <w:rPr>
          <w:rFonts w:ascii="Times New Roman" w:eastAsia="宋体" w:hAnsi="Times New Roman"/>
          <w:b/>
          <w:kern w:val="2"/>
          <w:sz w:val="44"/>
          <w:szCs w:val="44"/>
        </w:rPr>
      </w:pPr>
      <w:r w:rsidRPr="00881CFF">
        <w:rPr>
          <w:rFonts w:ascii="Times New Roman" w:eastAsia="宋体" w:hAnsi="Times New Roman"/>
          <w:b/>
          <w:kern w:val="2"/>
          <w:sz w:val="44"/>
          <w:szCs w:val="44"/>
        </w:rPr>
        <w:tab/>
      </w:r>
    </w:p>
    <w:p w:rsidR="002F3560" w:rsidRPr="00881CFF" w:rsidRDefault="008B5E0C" w:rsidP="008B5E0C">
      <w:pPr>
        <w:widowControl w:val="0"/>
        <w:adjustRightInd/>
        <w:snapToGrid/>
        <w:spacing w:after="0" w:line="360" w:lineRule="auto"/>
        <w:ind w:firstLineChars="200" w:firstLine="643"/>
        <w:jc w:val="center"/>
        <w:rPr>
          <w:rFonts w:ascii="Times New Roman" w:eastAsia="宋体" w:hAnsi="Times New Roman"/>
          <w:b/>
          <w:kern w:val="2"/>
          <w:sz w:val="32"/>
          <w:szCs w:val="32"/>
        </w:rPr>
      </w:pPr>
      <w:r w:rsidRPr="008B5E0C">
        <w:rPr>
          <w:rFonts w:ascii="Times New Roman" w:eastAsia="宋体" w:hAnsi="Times New Roman" w:hint="eastAsia"/>
          <w:b/>
          <w:kern w:val="2"/>
          <w:sz w:val="32"/>
          <w:szCs w:val="32"/>
        </w:rPr>
        <w:t>盘锦红旗纸塑制品有限公司</w:t>
      </w:r>
    </w:p>
    <w:p w:rsidR="002F3560" w:rsidRPr="00881CFF" w:rsidRDefault="00283054">
      <w:pPr>
        <w:widowControl w:val="0"/>
        <w:adjustRightInd/>
        <w:snapToGrid/>
        <w:spacing w:after="0" w:line="360" w:lineRule="auto"/>
        <w:ind w:firstLineChars="200" w:firstLine="643"/>
        <w:jc w:val="center"/>
        <w:rPr>
          <w:rFonts w:ascii="Times New Roman" w:eastAsia="宋体" w:hAnsi="Times New Roman"/>
          <w:b/>
          <w:kern w:val="2"/>
          <w:sz w:val="32"/>
          <w:szCs w:val="32"/>
        </w:rPr>
      </w:pPr>
      <w:r w:rsidRPr="00881CFF">
        <w:rPr>
          <w:rFonts w:ascii="Times New Roman" w:eastAsia="宋体" w:hAnsi="Times New Roman"/>
          <w:b/>
          <w:kern w:val="2"/>
          <w:sz w:val="32"/>
          <w:szCs w:val="32"/>
        </w:rPr>
        <w:t>20</w:t>
      </w:r>
      <w:r w:rsidR="00376F76">
        <w:rPr>
          <w:rFonts w:ascii="Times New Roman" w:eastAsia="宋体" w:hAnsi="Times New Roman" w:hint="eastAsia"/>
          <w:b/>
          <w:kern w:val="2"/>
          <w:sz w:val="32"/>
          <w:szCs w:val="32"/>
        </w:rPr>
        <w:t>20</w:t>
      </w:r>
      <w:r w:rsidRPr="00881CFF">
        <w:rPr>
          <w:rFonts w:ascii="Times New Roman" w:eastAsia="宋体" w:hAnsi="Times New Roman"/>
          <w:b/>
          <w:kern w:val="2"/>
          <w:sz w:val="32"/>
          <w:szCs w:val="32"/>
        </w:rPr>
        <w:t>年</w:t>
      </w:r>
      <w:r w:rsidR="0087538D">
        <w:rPr>
          <w:rFonts w:ascii="Times New Roman" w:eastAsia="宋体" w:hAnsi="Times New Roman" w:hint="eastAsia"/>
          <w:b/>
          <w:kern w:val="2"/>
          <w:sz w:val="32"/>
          <w:szCs w:val="32"/>
        </w:rPr>
        <w:t>4</w:t>
      </w:r>
      <w:r w:rsidRPr="00E02D1E">
        <w:rPr>
          <w:rFonts w:ascii="Times New Roman" w:eastAsia="宋体" w:hAnsi="Times New Roman"/>
          <w:b/>
          <w:kern w:val="2"/>
          <w:sz w:val="32"/>
          <w:szCs w:val="32"/>
        </w:rPr>
        <w:t>月</w:t>
      </w:r>
      <w:r w:rsidR="0087538D">
        <w:rPr>
          <w:rFonts w:ascii="Times New Roman" w:eastAsia="宋体" w:hAnsi="Times New Roman" w:hint="eastAsia"/>
          <w:b/>
          <w:kern w:val="2"/>
          <w:sz w:val="32"/>
          <w:szCs w:val="32"/>
        </w:rPr>
        <w:t>30</w:t>
      </w:r>
      <w:r w:rsidRPr="00881CFF">
        <w:rPr>
          <w:rFonts w:ascii="Times New Roman" w:eastAsia="宋体" w:hAnsi="Times New Roman"/>
          <w:b/>
          <w:kern w:val="2"/>
          <w:sz w:val="32"/>
          <w:szCs w:val="32"/>
        </w:rPr>
        <w:t>日</w:t>
      </w:r>
    </w:p>
    <w:p w:rsidR="002F3560" w:rsidRPr="00881CFF" w:rsidRDefault="002F3560">
      <w:pPr>
        <w:snapToGrid/>
        <w:spacing w:after="0"/>
        <w:ind w:firstLineChars="200" w:firstLine="560"/>
        <w:rPr>
          <w:rFonts w:ascii="Times New Roman" w:eastAsia="宋体" w:hAnsi="Times New Roman"/>
          <w:sz w:val="28"/>
          <w:szCs w:val="24"/>
        </w:rPr>
        <w:sectPr w:rsidR="002F3560" w:rsidRPr="00881CFF">
          <w:footerReference w:type="default" r:id="rId10"/>
          <w:pgSz w:w="11906" w:h="16838"/>
          <w:pgMar w:top="1440" w:right="1800" w:bottom="1440" w:left="1800" w:header="851" w:footer="992" w:gutter="0"/>
          <w:cols w:space="425"/>
          <w:docGrid w:type="lines" w:linePitch="312"/>
        </w:sectPr>
      </w:pPr>
    </w:p>
    <w:p w:rsidR="002F3560" w:rsidRPr="00881CFF" w:rsidRDefault="00283054" w:rsidP="008B5E0C">
      <w:pPr>
        <w:snapToGrid/>
        <w:spacing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lastRenderedPageBreak/>
        <w:t>20</w:t>
      </w:r>
      <w:r w:rsidR="00376F76">
        <w:rPr>
          <w:rFonts w:ascii="Times New Roman" w:eastAsia="宋体" w:hAnsi="Times New Roman" w:hint="eastAsia"/>
          <w:sz w:val="24"/>
          <w:szCs w:val="24"/>
        </w:rPr>
        <w:t>20</w:t>
      </w:r>
      <w:r w:rsidRPr="00881CFF">
        <w:rPr>
          <w:rFonts w:ascii="Times New Roman" w:eastAsia="宋体" w:hAnsi="Times New Roman"/>
          <w:sz w:val="24"/>
          <w:szCs w:val="24"/>
        </w:rPr>
        <w:t>年</w:t>
      </w:r>
      <w:r w:rsidR="0087538D">
        <w:rPr>
          <w:rFonts w:ascii="Times New Roman" w:eastAsia="宋体" w:hAnsi="Times New Roman" w:hint="eastAsia"/>
          <w:sz w:val="24"/>
          <w:szCs w:val="24"/>
        </w:rPr>
        <w:t>4</w:t>
      </w:r>
      <w:r w:rsidRPr="00E02D1E">
        <w:rPr>
          <w:rFonts w:ascii="Times New Roman" w:eastAsia="宋体" w:hAnsi="Times New Roman"/>
          <w:sz w:val="24"/>
          <w:szCs w:val="24"/>
        </w:rPr>
        <w:t>月</w:t>
      </w:r>
      <w:r w:rsidR="0087538D">
        <w:rPr>
          <w:rFonts w:ascii="Times New Roman" w:eastAsia="宋体" w:hAnsi="Times New Roman" w:hint="eastAsia"/>
          <w:sz w:val="24"/>
          <w:szCs w:val="24"/>
        </w:rPr>
        <w:t>29</w:t>
      </w:r>
      <w:bookmarkStart w:id="0" w:name="_GoBack"/>
      <w:bookmarkEnd w:id="0"/>
      <w:r w:rsidRPr="00881CFF">
        <w:rPr>
          <w:rFonts w:ascii="Times New Roman" w:eastAsia="宋体" w:hAnsi="Times New Roman"/>
          <w:sz w:val="24"/>
          <w:szCs w:val="24"/>
        </w:rPr>
        <w:t>日，</w:t>
      </w:r>
      <w:r w:rsidR="008B5E0C" w:rsidRPr="008B5E0C">
        <w:rPr>
          <w:rFonts w:ascii="Times New Roman" w:eastAsia="宋体" w:hAnsi="Times New Roman" w:hint="eastAsia"/>
          <w:sz w:val="24"/>
          <w:szCs w:val="24"/>
        </w:rPr>
        <w:t>盘锦红旗纸塑制品有限公司</w:t>
      </w:r>
      <w:r w:rsidRPr="00881CFF">
        <w:rPr>
          <w:rFonts w:ascii="Times New Roman" w:eastAsia="宋体" w:hAnsi="Times New Roman"/>
          <w:sz w:val="24"/>
          <w:szCs w:val="24"/>
        </w:rPr>
        <w:t>组织召开</w:t>
      </w:r>
      <w:r w:rsidRPr="00881CFF">
        <w:rPr>
          <w:rFonts w:ascii="Times New Roman" w:eastAsia="宋体" w:hAnsi="Times New Roman"/>
          <w:sz w:val="24"/>
          <w:szCs w:val="24"/>
        </w:rPr>
        <w:t>“</w:t>
      </w:r>
      <w:r w:rsidR="008B5E0C" w:rsidRPr="008B5E0C">
        <w:rPr>
          <w:rFonts w:ascii="Times New Roman" w:eastAsia="宋体" w:hAnsi="Times New Roman" w:hint="eastAsia"/>
          <w:sz w:val="24"/>
          <w:szCs w:val="24"/>
        </w:rPr>
        <w:t>盘锦红旗纸塑制品有限公司塑料薄膜制品加工扩建项目</w:t>
      </w:r>
      <w:r w:rsidRPr="00881CFF">
        <w:rPr>
          <w:rFonts w:ascii="Times New Roman" w:eastAsia="宋体" w:hAnsi="Times New Roman"/>
          <w:sz w:val="24"/>
          <w:szCs w:val="24"/>
        </w:rPr>
        <w:t>竣工环境保护验收意见</w:t>
      </w:r>
      <w:r w:rsidRPr="00881CFF">
        <w:rPr>
          <w:rFonts w:ascii="Times New Roman" w:eastAsia="宋体" w:hAnsi="Times New Roman"/>
          <w:sz w:val="24"/>
          <w:szCs w:val="24"/>
        </w:rPr>
        <w:t>”</w:t>
      </w:r>
      <w:r w:rsidRPr="00881CFF">
        <w:rPr>
          <w:rFonts w:ascii="Times New Roman" w:eastAsia="宋体" w:hAnsi="Times New Roman"/>
          <w:sz w:val="24"/>
          <w:szCs w:val="24"/>
        </w:rPr>
        <w:t>工作会议，根据项目验收监测报告并对照《建设项目竣工环境保护验收暂行办法》，严格依照国家有关法律法规、建设项目竣工环境保护验收技术规范、本项目环境影响评价报告表和审批部门审批决定等要求，对本次验收提出意见如下：</w:t>
      </w:r>
    </w:p>
    <w:p w:rsidR="002F3560" w:rsidRPr="00881CFF" w:rsidRDefault="00283054">
      <w:pPr>
        <w:keepNext/>
        <w:keepLines/>
        <w:widowControl w:val="0"/>
        <w:adjustRightInd/>
        <w:snapToGrid/>
        <w:spacing w:after="0" w:line="360" w:lineRule="auto"/>
        <w:outlineLvl w:val="0"/>
        <w:rPr>
          <w:rFonts w:ascii="Times New Roman" w:eastAsia="宋体" w:hAnsi="Times New Roman"/>
          <w:b/>
          <w:bCs/>
          <w:kern w:val="44"/>
          <w:sz w:val="30"/>
          <w:szCs w:val="44"/>
        </w:rPr>
      </w:pPr>
      <w:bookmarkStart w:id="1" w:name="_Toc4231953"/>
      <w:bookmarkStart w:id="2" w:name="_Toc21698917"/>
      <w:bookmarkStart w:id="3" w:name="_Toc15549382"/>
      <w:bookmarkStart w:id="4" w:name="_Toc15547719"/>
      <w:bookmarkStart w:id="5" w:name="_Toc3808906"/>
      <w:bookmarkStart w:id="6" w:name="_Toc40532150"/>
      <w:bookmarkStart w:id="7" w:name="_Toc42003537"/>
      <w:r w:rsidRPr="00881CFF">
        <w:rPr>
          <w:rFonts w:ascii="Times New Roman" w:eastAsia="宋体" w:hAnsi="Times New Roman"/>
          <w:b/>
          <w:bCs/>
          <w:kern w:val="44"/>
          <w:sz w:val="30"/>
          <w:szCs w:val="44"/>
        </w:rPr>
        <w:t>一、工程建设基本情况</w:t>
      </w:r>
      <w:bookmarkEnd w:id="1"/>
      <w:bookmarkEnd w:id="2"/>
      <w:bookmarkEnd w:id="3"/>
      <w:bookmarkEnd w:id="4"/>
      <w:bookmarkEnd w:id="5"/>
      <w:bookmarkEnd w:id="6"/>
      <w:bookmarkEnd w:id="7"/>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（一）建设地点、规模、主要建设内容</w:t>
      </w:r>
    </w:p>
    <w:p w:rsidR="002F3560" w:rsidRPr="00881CFF" w:rsidRDefault="008B5E0C" w:rsidP="008B5E0C">
      <w:pPr>
        <w:snapToGrid/>
        <w:spacing w:after="0" w:line="360" w:lineRule="auto"/>
        <w:ind w:firstLineChars="200" w:firstLine="480"/>
        <w:rPr>
          <w:rFonts w:ascii="Times New Roman" w:eastAsiaTheme="minorEastAsia" w:hAnsi="Times New Roman"/>
          <w:sz w:val="24"/>
          <w:szCs w:val="24"/>
        </w:rPr>
      </w:pPr>
      <w:r w:rsidRPr="008B5E0C">
        <w:rPr>
          <w:rFonts w:ascii="Times New Roman" w:eastAsia="宋体" w:hAnsi="Times New Roman" w:hint="eastAsia"/>
          <w:sz w:val="24"/>
          <w:szCs w:val="24"/>
        </w:rPr>
        <w:t>盘锦红旗纸塑制品有限公司</w:t>
      </w:r>
      <w:r w:rsidR="00283054" w:rsidRPr="00881CFF">
        <w:rPr>
          <w:rFonts w:ascii="Times New Roman" w:eastAsiaTheme="minorEastAsia" w:hAnsi="Times New Roman"/>
          <w:sz w:val="24"/>
          <w:szCs w:val="24"/>
        </w:rPr>
        <w:t>位于</w:t>
      </w:r>
      <w:r w:rsidRPr="00881CFF">
        <w:rPr>
          <w:rFonts w:ascii="Times New Roman" w:eastAsia="宋体" w:hAnsi="Times New Roman"/>
          <w:color w:val="000000"/>
          <w:kern w:val="2"/>
          <w:sz w:val="24"/>
          <w:szCs w:val="24"/>
        </w:rPr>
        <w:t>盘锦市盘山县吴家镇郭家村</w:t>
      </w:r>
      <w:r w:rsidR="00283054" w:rsidRPr="00881CFF">
        <w:rPr>
          <w:rFonts w:ascii="Times New Roman" w:eastAsia="宋体" w:hAnsi="Times New Roman"/>
          <w:color w:val="000000"/>
          <w:sz w:val="24"/>
          <w:szCs w:val="24"/>
        </w:rPr>
        <w:t>，</w:t>
      </w:r>
      <w:r w:rsidR="00283054" w:rsidRPr="00881CFF">
        <w:rPr>
          <w:rFonts w:ascii="Times New Roman" w:eastAsiaTheme="minorEastAsia" w:hAnsi="Times New Roman"/>
          <w:sz w:val="24"/>
          <w:szCs w:val="24"/>
        </w:rPr>
        <w:t>厂区总占地面积为</w:t>
      </w:r>
      <w:r>
        <w:rPr>
          <w:rFonts w:ascii="Times New Roman" w:eastAsiaTheme="minorEastAsia" w:hAnsi="Times New Roman" w:hint="eastAsia"/>
          <w:sz w:val="24"/>
          <w:szCs w:val="24"/>
        </w:rPr>
        <w:t>20</w:t>
      </w:r>
      <w:r w:rsidR="00283054" w:rsidRPr="00881CFF">
        <w:rPr>
          <w:rFonts w:ascii="Times New Roman" w:eastAsiaTheme="minorEastAsia" w:hAnsi="Times New Roman"/>
          <w:sz w:val="24"/>
          <w:szCs w:val="24"/>
        </w:rPr>
        <w:t>00m</w:t>
      </w:r>
      <w:r w:rsidR="00283054" w:rsidRPr="00881CFF">
        <w:rPr>
          <w:rFonts w:ascii="Times New Roman" w:eastAsiaTheme="minorEastAsia" w:hAnsi="Times New Roman"/>
          <w:sz w:val="24"/>
          <w:szCs w:val="24"/>
          <w:vertAlign w:val="superscript"/>
        </w:rPr>
        <w:t>2</w:t>
      </w:r>
      <w:r>
        <w:rPr>
          <w:rFonts w:ascii="Times New Roman" w:eastAsiaTheme="minorEastAsia" w:hAnsi="Times New Roman" w:hint="eastAsia"/>
          <w:sz w:val="24"/>
          <w:szCs w:val="24"/>
        </w:rPr>
        <w:t>，</w:t>
      </w:r>
      <w:r w:rsidRPr="008B5E0C">
        <w:rPr>
          <w:rFonts w:ascii="Times New Roman" w:eastAsiaTheme="minorEastAsia" w:hAnsi="Times New Roman" w:hint="eastAsia"/>
          <w:sz w:val="24"/>
          <w:szCs w:val="24"/>
        </w:rPr>
        <w:t>利用原有厂房及场地进行项目扩建</w:t>
      </w:r>
      <w:r w:rsidR="00283054" w:rsidRPr="00881CFF">
        <w:rPr>
          <w:rFonts w:ascii="Times New Roman" w:eastAsiaTheme="minorEastAsia" w:hAnsi="Times New Roman"/>
          <w:sz w:val="24"/>
          <w:szCs w:val="24"/>
        </w:rPr>
        <w:t>。</w:t>
      </w:r>
      <w:r w:rsidRPr="008B5E0C">
        <w:rPr>
          <w:rFonts w:ascii="Times New Roman" w:eastAsiaTheme="minorEastAsia" w:hAnsi="Times New Roman" w:hint="eastAsia"/>
          <w:sz w:val="24"/>
          <w:szCs w:val="24"/>
        </w:rPr>
        <w:t>厂区内包括生产车间、办公室、仓库等。其中生产车间内部划分为塑料膜生产车间、塑料膜印刷生产车间、瓦楞纸筒生产车间等</w:t>
      </w:r>
      <w:r>
        <w:rPr>
          <w:rFonts w:ascii="Times New Roman" w:eastAsiaTheme="minorEastAsia" w:hAnsi="Times New Roman" w:hint="eastAsia"/>
          <w:sz w:val="24"/>
          <w:szCs w:val="24"/>
        </w:rPr>
        <w:t>。本项目扩建内容包括</w:t>
      </w:r>
      <w:r w:rsidRPr="008B5E0C">
        <w:rPr>
          <w:rFonts w:ascii="Times New Roman" w:eastAsiaTheme="minorEastAsia" w:hAnsi="Times New Roman" w:hint="eastAsia"/>
          <w:sz w:val="24"/>
          <w:szCs w:val="24"/>
        </w:rPr>
        <w:t>1</w:t>
      </w:r>
      <w:r w:rsidRPr="008B5E0C">
        <w:rPr>
          <w:rFonts w:ascii="Times New Roman" w:eastAsiaTheme="minorEastAsia" w:hAnsi="Times New Roman" w:hint="eastAsia"/>
          <w:sz w:val="24"/>
          <w:szCs w:val="24"/>
        </w:rPr>
        <w:t>条塑料膜生产线</w:t>
      </w:r>
      <w:r>
        <w:rPr>
          <w:rFonts w:ascii="Times New Roman" w:eastAsiaTheme="minorEastAsia" w:hAnsi="Times New Roman" w:hint="eastAsia"/>
          <w:sz w:val="24"/>
          <w:szCs w:val="24"/>
        </w:rPr>
        <w:t>，</w:t>
      </w:r>
      <w:r w:rsidRPr="008B5E0C">
        <w:rPr>
          <w:rFonts w:ascii="Times New Roman" w:eastAsiaTheme="minorEastAsia" w:hAnsi="Times New Roman" w:hint="eastAsia"/>
          <w:sz w:val="24"/>
          <w:szCs w:val="24"/>
        </w:rPr>
        <w:t>年产</w:t>
      </w:r>
      <w:r w:rsidRPr="008B5E0C">
        <w:rPr>
          <w:rFonts w:ascii="Times New Roman" w:eastAsiaTheme="minorEastAsia" w:hAnsi="Times New Roman" w:hint="eastAsia"/>
          <w:sz w:val="24"/>
          <w:szCs w:val="24"/>
        </w:rPr>
        <w:t>150</w:t>
      </w:r>
      <w:r w:rsidRPr="008B5E0C">
        <w:rPr>
          <w:rFonts w:ascii="Times New Roman" w:eastAsiaTheme="minorEastAsia" w:hAnsi="Times New Roman" w:hint="eastAsia"/>
          <w:sz w:val="24"/>
          <w:szCs w:val="24"/>
        </w:rPr>
        <w:t>吨塑料膜</w:t>
      </w:r>
      <w:r>
        <w:rPr>
          <w:rFonts w:ascii="Times New Roman" w:eastAsiaTheme="minorEastAsia" w:hAnsi="Times New Roman" w:hint="eastAsia"/>
          <w:sz w:val="24"/>
          <w:szCs w:val="24"/>
        </w:rPr>
        <w:t>；</w:t>
      </w:r>
      <w:r w:rsidRPr="008B5E0C">
        <w:rPr>
          <w:rFonts w:ascii="Times New Roman" w:eastAsiaTheme="minorEastAsia" w:hAnsi="Times New Roman" w:hint="eastAsia"/>
          <w:sz w:val="24"/>
          <w:szCs w:val="24"/>
        </w:rPr>
        <w:t>4</w:t>
      </w:r>
      <w:r w:rsidRPr="008B5E0C">
        <w:rPr>
          <w:rFonts w:ascii="Times New Roman" w:eastAsiaTheme="minorEastAsia" w:hAnsi="Times New Roman" w:hint="eastAsia"/>
          <w:sz w:val="24"/>
          <w:szCs w:val="24"/>
        </w:rPr>
        <w:t>条塑料膜印刷生产线</w:t>
      </w:r>
      <w:r>
        <w:rPr>
          <w:rFonts w:ascii="Times New Roman" w:eastAsiaTheme="minorEastAsia" w:hAnsi="Times New Roman" w:hint="eastAsia"/>
          <w:sz w:val="24"/>
          <w:szCs w:val="24"/>
        </w:rPr>
        <w:t>，</w:t>
      </w:r>
      <w:r w:rsidRPr="008B5E0C">
        <w:rPr>
          <w:rFonts w:ascii="Times New Roman" w:eastAsiaTheme="minorEastAsia" w:hAnsi="Times New Roman" w:hint="eastAsia"/>
          <w:sz w:val="24"/>
          <w:szCs w:val="24"/>
        </w:rPr>
        <w:t>年产</w:t>
      </w:r>
      <w:r w:rsidRPr="008B5E0C">
        <w:rPr>
          <w:rFonts w:ascii="Times New Roman" w:eastAsiaTheme="minorEastAsia" w:hAnsi="Times New Roman" w:hint="eastAsia"/>
          <w:sz w:val="24"/>
          <w:szCs w:val="24"/>
        </w:rPr>
        <w:t>200</w:t>
      </w:r>
      <w:r w:rsidRPr="008B5E0C">
        <w:rPr>
          <w:rFonts w:ascii="Times New Roman" w:eastAsiaTheme="minorEastAsia" w:hAnsi="Times New Roman" w:hint="eastAsia"/>
          <w:sz w:val="24"/>
          <w:szCs w:val="24"/>
        </w:rPr>
        <w:t>吨</w:t>
      </w:r>
      <w:r w:rsidRPr="008B5E0C">
        <w:rPr>
          <w:rFonts w:ascii="Times New Roman" w:eastAsiaTheme="minorEastAsia" w:hAnsi="Times New Roman" w:hint="eastAsia"/>
          <w:sz w:val="24"/>
          <w:szCs w:val="24"/>
        </w:rPr>
        <w:t>PE</w:t>
      </w:r>
      <w:r w:rsidRPr="008B5E0C">
        <w:rPr>
          <w:rFonts w:ascii="Times New Roman" w:eastAsiaTheme="minorEastAsia" w:hAnsi="Times New Roman" w:hint="eastAsia"/>
          <w:sz w:val="24"/>
          <w:szCs w:val="24"/>
        </w:rPr>
        <w:t>面膜</w:t>
      </w:r>
      <w:r>
        <w:rPr>
          <w:rFonts w:ascii="Times New Roman" w:eastAsiaTheme="minorEastAsia" w:hAnsi="Times New Roman" w:hint="eastAsia"/>
          <w:sz w:val="24"/>
          <w:szCs w:val="24"/>
        </w:rPr>
        <w:t>。</w:t>
      </w:r>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（二）建设过程及环保审批情况</w:t>
      </w:r>
    </w:p>
    <w:p w:rsidR="002F3560" w:rsidRPr="00881CFF" w:rsidRDefault="00283054">
      <w:pPr>
        <w:snapToGrid/>
        <w:spacing w:after="0" w:line="360" w:lineRule="auto"/>
        <w:ind w:firstLineChars="200" w:firstLine="480"/>
        <w:rPr>
          <w:rFonts w:ascii="Times New Roman" w:eastAsiaTheme="minorEastAsia" w:hAnsi="Times New Roman"/>
          <w:sz w:val="24"/>
          <w:szCs w:val="24"/>
        </w:rPr>
      </w:pPr>
      <w:r w:rsidRPr="00881CFF">
        <w:rPr>
          <w:rFonts w:ascii="Times New Roman" w:eastAsiaTheme="minorEastAsia" w:hAnsi="Times New Roman"/>
          <w:sz w:val="24"/>
          <w:szCs w:val="24"/>
        </w:rPr>
        <w:t>公司于</w:t>
      </w:r>
      <w:r w:rsidRPr="00881CFF">
        <w:rPr>
          <w:rFonts w:ascii="Times New Roman" w:eastAsiaTheme="minorEastAsia" w:hAnsi="Times New Roman"/>
          <w:sz w:val="24"/>
          <w:szCs w:val="24"/>
        </w:rPr>
        <w:t>201</w:t>
      </w:r>
      <w:r w:rsidR="005E4D0C">
        <w:rPr>
          <w:rFonts w:ascii="Times New Roman" w:eastAsiaTheme="minorEastAsia" w:hAnsi="Times New Roman" w:hint="eastAsia"/>
          <w:sz w:val="24"/>
          <w:szCs w:val="24"/>
        </w:rPr>
        <w:t>9</w:t>
      </w:r>
      <w:r w:rsidRPr="00881CFF">
        <w:rPr>
          <w:rFonts w:ascii="Times New Roman" w:eastAsiaTheme="minorEastAsia" w:hAnsi="Times New Roman"/>
          <w:sz w:val="24"/>
          <w:szCs w:val="24"/>
        </w:rPr>
        <w:t>年</w:t>
      </w:r>
      <w:r w:rsidR="005E4D0C">
        <w:rPr>
          <w:rFonts w:ascii="Times New Roman" w:eastAsiaTheme="minorEastAsia" w:hAnsi="Times New Roman" w:hint="eastAsia"/>
          <w:sz w:val="24"/>
          <w:szCs w:val="24"/>
        </w:rPr>
        <w:t>5</w:t>
      </w:r>
      <w:r w:rsidRPr="00881CFF">
        <w:rPr>
          <w:rFonts w:ascii="Times New Roman" w:eastAsiaTheme="minorEastAsia" w:hAnsi="Times New Roman"/>
          <w:sz w:val="24"/>
          <w:szCs w:val="24"/>
        </w:rPr>
        <w:t>月委托</w:t>
      </w:r>
      <w:r w:rsidR="004A17FA" w:rsidRPr="004A17FA">
        <w:rPr>
          <w:rFonts w:ascii="Times New Roman" w:eastAsiaTheme="minorEastAsia" w:hAnsi="Times New Roman" w:hint="eastAsia"/>
          <w:sz w:val="24"/>
          <w:szCs w:val="24"/>
        </w:rPr>
        <w:t>盘锦智合环保科技有限公司</w:t>
      </w:r>
      <w:r w:rsidRPr="00881CFF">
        <w:rPr>
          <w:rFonts w:ascii="Times New Roman" w:eastAsiaTheme="minorEastAsia" w:hAnsi="Times New Roman"/>
          <w:sz w:val="24"/>
          <w:szCs w:val="24"/>
        </w:rPr>
        <w:t>编制了《</w:t>
      </w:r>
      <w:r w:rsidR="005E4D0C" w:rsidRPr="005E4D0C">
        <w:rPr>
          <w:rFonts w:ascii="Times New Roman" w:eastAsia="宋体" w:hAnsi="Times New Roman" w:hint="eastAsia"/>
          <w:sz w:val="24"/>
          <w:szCs w:val="24"/>
        </w:rPr>
        <w:t>盘锦红旗纸塑制品有限公司塑料薄膜制品加工扩建</w:t>
      </w:r>
      <w:r w:rsidRPr="00881CFF">
        <w:rPr>
          <w:rFonts w:ascii="Times New Roman" w:eastAsiaTheme="minorEastAsia" w:hAnsi="Times New Roman"/>
          <w:sz w:val="24"/>
          <w:szCs w:val="24"/>
        </w:rPr>
        <w:t>项目环境影响报告表》，</w:t>
      </w:r>
      <w:r w:rsidR="005E4D0C" w:rsidRPr="005E4D0C">
        <w:rPr>
          <w:rFonts w:ascii="Times New Roman" w:eastAsiaTheme="minorEastAsia" w:hAnsi="Times New Roman" w:hint="eastAsia"/>
          <w:sz w:val="24"/>
          <w:szCs w:val="24"/>
        </w:rPr>
        <w:t>盘山县环境保护局</w:t>
      </w:r>
      <w:r w:rsidRPr="00881CFF">
        <w:rPr>
          <w:rFonts w:ascii="Times New Roman" w:eastAsiaTheme="minorEastAsia" w:hAnsi="Times New Roman"/>
          <w:sz w:val="24"/>
          <w:szCs w:val="24"/>
        </w:rPr>
        <w:t>于</w:t>
      </w:r>
      <w:r w:rsidRPr="00881CFF">
        <w:rPr>
          <w:rFonts w:ascii="Times New Roman" w:eastAsiaTheme="minorEastAsia" w:hAnsi="Times New Roman"/>
          <w:sz w:val="24"/>
          <w:szCs w:val="24"/>
        </w:rPr>
        <w:t>201</w:t>
      </w:r>
      <w:r w:rsidR="005E4D0C">
        <w:rPr>
          <w:rFonts w:ascii="Times New Roman" w:eastAsiaTheme="minorEastAsia" w:hAnsi="Times New Roman" w:hint="eastAsia"/>
          <w:sz w:val="24"/>
          <w:szCs w:val="24"/>
        </w:rPr>
        <w:t>9</w:t>
      </w:r>
      <w:r w:rsidRPr="00881CFF">
        <w:rPr>
          <w:rFonts w:ascii="Times New Roman" w:eastAsiaTheme="minorEastAsia" w:hAnsi="Times New Roman"/>
          <w:sz w:val="24"/>
          <w:szCs w:val="24"/>
        </w:rPr>
        <w:t>年</w:t>
      </w:r>
      <w:r w:rsidR="005E4D0C">
        <w:rPr>
          <w:rFonts w:ascii="Times New Roman" w:eastAsiaTheme="minorEastAsia" w:hAnsi="Times New Roman" w:hint="eastAsia"/>
          <w:sz w:val="24"/>
          <w:szCs w:val="24"/>
        </w:rPr>
        <w:t>7</w:t>
      </w:r>
      <w:r w:rsidRPr="00881CFF">
        <w:rPr>
          <w:rFonts w:ascii="Times New Roman" w:eastAsiaTheme="minorEastAsia" w:hAnsi="Times New Roman"/>
          <w:sz w:val="24"/>
          <w:szCs w:val="24"/>
        </w:rPr>
        <w:t>月</w:t>
      </w:r>
      <w:r w:rsidR="005E4D0C">
        <w:rPr>
          <w:rFonts w:ascii="Times New Roman" w:eastAsiaTheme="minorEastAsia" w:hAnsi="Times New Roman" w:hint="eastAsia"/>
          <w:sz w:val="24"/>
          <w:szCs w:val="24"/>
        </w:rPr>
        <w:t>3</w:t>
      </w:r>
      <w:r w:rsidRPr="00881CFF">
        <w:rPr>
          <w:rFonts w:ascii="Times New Roman" w:eastAsiaTheme="minorEastAsia" w:hAnsi="Times New Roman"/>
          <w:sz w:val="24"/>
          <w:szCs w:val="24"/>
        </w:rPr>
        <w:t>日对该项目予以批复。项目于</w:t>
      </w:r>
      <w:r w:rsidRPr="00881CFF">
        <w:rPr>
          <w:rFonts w:ascii="Times New Roman" w:eastAsiaTheme="minorEastAsia" w:hAnsi="Times New Roman"/>
          <w:sz w:val="24"/>
          <w:szCs w:val="24"/>
        </w:rPr>
        <w:t>201</w:t>
      </w:r>
      <w:r w:rsidR="005E4D0C">
        <w:rPr>
          <w:rFonts w:ascii="Times New Roman" w:eastAsiaTheme="minorEastAsia" w:hAnsi="Times New Roman" w:hint="eastAsia"/>
          <w:sz w:val="24"/>
          <w:szCs w:val="24"/>
        </w:rPr>
        <w:t>9</w:t>
      </w:r>
      <w:r w:rsidRPr="00881CFF">
        <w:rPr>
          <w:rFonts w:ascii="Times New Roman" w:eastAsiaTheme="minorEastAsia" w:hAnsi="Times New Roman"/>
          <w:sz w:val="24"/>
          <w:szCs w:val="24"/>
        </w:rPr>
        <w:t>年</w:t>
      </w:r>
      <w:r w:rsidR="00167387" w:rsidRPr="00167387">
        <w:rPr>
          <w:rFonts w:ascii="Times New Roman" w:eastAsiaTheme="minorEastAsia" w:hAnsi="Times New Roman" w:hint="eastAsia"/>
          <w:sz w:val="24"/>
          <w:szCs w:val="24"/>
        </w:rPr>
        <w:t>8</w:t>
      </w:r>
      <w:r w:rsidRPr="00167387">
        <w:rPr>
          <w:rFonts w:ascii="Times New Roman" w:eastAsiaTheme="minorEastAsia" w:hAnsi="Times New Roman"/>
          <w:sz w:val="24"/>
          <w:szCs w:val="24"/>
        </w:rPr>
        <w:t>月</w:t>
      </w:r>
      <w:r w:rsidRPr="00881CFF">
        <w:rPr>
          <w:rFonts w:ascii="Times New Roman" w:eastAsiaTheme="minorEastAsia" w:hAnsi="Times New Roman"/>
          <w:sz w:val="24"/>
          <w:szCs w:val="24"/>
        </w:rPr>
        <w:t>施工建设，于</w:t>
      </w:r>
      <w:r w:rsidRPr="00881CFF">
        <w:rPr>
          <w:rFonts w:ascii="Times New Roman" w:eastAsiaTheme="minorEastAsia" w:hAnsi="Times New Roman"/>
          <w:sz w:val="24"/>
          <w:szCs w:val="24"/>
        </w:rPr>
        <w:t>20</w:t>
      </w:r>
      <w:r w:rsidR="00167387">
        <w:rPr>
          <w:rFonts w:ascii="Times New Roman" w:eastAsiaTheme="minorEastAsia" w:hAnsi="Times New Roman" w:hint="eastAsia"/>
          <w:sz w:val="24"/>
          <w:szCs w:val="24"/>
        </w:rPr>
        <w:t>20</w:t>
      </w:r>
      <w:r w:rsidRPr="00881CFF">
        <w:rPr>
          <w:rFonts w:ascii="Times New Roman" w:eastAsiaTheme="minorEastAsia" w:hAnsi="Times New Roman"/>
          <w:sz w:val="24"/>
          <w:szCs w:val="24"/>
        </w:rPr>
        <w:t>年</w:t>
      </w:r>
      <w:r w:rsidR="003A1452">
        <w:rPr>
          <w:rFonts w:ascii="Times New Roman" w:eastAsiaTheme="minorEastAsia" w:hAnsi="Times New Roman" w:hint="eastAsia"/>
          <w:sz w:val="24"/>
          <w:szCs w:val="24"/>
        </w:rPr>
        <w:t>4</w:t>
      </w:r>
      <w:r w:rsidRPr="00167387">
        <w:rPr>
          <w:rFonts w:ascii="Times New Roman" w:eastAsiaTheme="minorEastAsia" w:hAnsi="Times New Roman"/>
          <w:sz w:val="24"/>
          <w:szCs w:val="24"/>
        </w:rPr>
        <w:t>月</w:t>
      </w:r>
      <w:r w:rsidR="003A1452">
        <w:rPr>
          <w:rFonts w:ascii="Times New Roman" w:eastAsiaTheme="minorEastAsia" w:hAnsi="Times New Roman" w:hint="eastAsia"/>
          <w:sz w:val="24"/>
          <w:szCs w:val="24"/>
        </w:rPr>
        <w:t>10</w:t>
      </w:r>
      <w:r w:rsidRPr="00881CFF">
        <w:rPr>
          <w:rFonts w:ascii="Times New Roman" w:eastAsiaTheme="minorEastAsia" w:hAnsi="Times New Roman"/>
          <w:sz w:val="24"/>
          <w:szCs w:val="24"/>
        </w:rPr>
        <w:t>日建设完成。</w:t>
      </w:r>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（三）投资情况</w:t>
      </w:r>
    </w:p>
    <w:p w:rsidR="002F3560" w:rsidRPr="00881CFF" w:rsidRDefault="00283054">
      <w:pPr>
        <w:snapToGrid/>
        <w:spacing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t>项目实际总投资</w:t>
      </w:r>
      <w:r w:rsidR="004D6295">
        <w:rPr>
          <w:rFonts w:ascii="Times New Roman" w:eastAsia="宋体" w:hAnsi="Times New Roman" w:hint="eastAsia"/>
          <w:sz w:val="24"/>
          <w:szCs w:val="24"/>
        </w:rPr>
        <w:t>90</w:t>
      </w:r>
      <w:r w:rsidRPr="00881CFF">
        <w:rPr>
          <w:rFonts w:ascii="Times New Roman" w:eastAsia="宋体" w:hAnsi="Times New Roman"/>
          <w:sz w:val="24"/>
          <w:szCs w:val="24"/>
        </w:rPr>
        <w:t>万元，环保投资</w:t>
      </w:r>
      <w:r w:rsidRPr="00881CFF">
        <w:rPr>
          <w:rFonts w:ascii="Times New Roman" w:eastAsia="宋体" w:hAnsi="Times New Roman"/>
          <w:sz w:val="24"/>
          <w:szCs w:val="24"/>
        </w:rPr>
        <w:t>1</w:t>
      </w:r>
      <w:r w:rsidR="005E4D0C">
        <w:rPr>
          <w:rFonts w:ascii="Times New Roman" w:eastAsia="宋体" w:hAnsi="Times New Roman" w:hint="eastAsia"/>
          <w:sz w:val="24"/>
          <w:szCs w:val="24"/>
        </w:rPr>
        <w:t>9.51</w:t>
      </w:r>
      <w:r w:rsidRPr="00881CFF">
        <w:rPr>
          <w:rFonts w:ascii="Times New Roman" w:eastAsia="宋体" w:hAnsi="Times New Roman"/>
          <w:sz w:val="24"/>
          <w:szCs w:val="24"/>
        </w:rPr>
        <w:t>万元，占总投资的</w:t>
      </w:r>
      <w:r w:rsidR="004D6295">
        <w:rPr>
          <w:rFonts w:ascii="Times New Roman" w:eastAsia="宋体" w:hAnsi="Times New Roman" w:hint="eastAsia"/>
          <w:sz w:val="24"/>
          <w:szCs w:val="24"/>
        </w:rPr>
        <w:t>21.7</w:t>
      </w:r>
      <w:r w:rsidRPr="00881CFF">
        <w:rPr>
          <w:rFonts w:ascii="Times New Roman" w:eastAsia="宋体" w:hAnsi="Times New Roman"/>
          <w:sz w:val="24"/>
          <w:szCs w:val="24"/>
        </w:rPr>
        <w:t>%</w:t>
      </w:r>
      <w:r w:rsidRPr="00881CFF">
        <w:rPr>
          <w:rFonts w:ascii="Times New Roman" w:eastAsia="宋体" w:hAnsi="Times New Roman"/>
          <w:sz w:val="24"/>
          <w:szCs w:val="24"/>
        </w:rPr>
        <w:t>。</w:t>
      </w:r>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（四）验收范围</w:t>
      </w:r>
    </w:p>
    <w:p w:rsidR="002F3560" w:rsidRPr="00881CFF" w:rsidRDefault="00283054">
      <w:pPr>
        <w:snapToGrid/>
        <w:spacing w:after="0" w:line="360" w:lineRule="auto"/>
        <w:ind w:firstLineChars="200" w:firstLine="480"/>
        <w:jc w:val="both"/>
        <w:rPr>
          <w:rFonts w:ascii="Times New Roman" w:eastAsiaTheme="minorEastAsia" w:hAnsi="Times New Roman"/>
          <w:sz w:val="24"/>
          <w:szCs w:val="24"/>
        </w:rPr>
      </w:pPr>
      <w:r w:rsidRPr="00881CFF">
        <w:rPr>
          <w:rFonts w:ascii="Times New Roman" w:eastAsiaTheme="minorEastAsia" w:hAnsi="Times New Roman"/>
          <w:sz w:val="24"/>
          <w:szCs w:val="24"/>
        </w:rPr>
        <w:t>本次工程验收范围为：与建设项目有关的各项环境保护设施及环境影响报告表及批复规定应采取的其他各项环境保护措施。</w:t>
      </w:r>
    </w:p>
    <w:p w:rsidR="002F3560" w:rsidRPr="00881CFF" w:rsidRDefault="00283054">
      <w:pPr>
        <w:keepNext/>
        <w:keepLines/>
        <w:widowControl w:val="0"/>
        <w:adjustRightInd/>
        <w:snapToGrid/>
        <w:spacing w:after="0" w:line="360" w:lineRule="auto"/>
        <w:outlineLvl w:val="0"/>
        <w:rPr>
          <w:rFonts w:ascii="Times New Roman" w:eastAsia="宋体" w:hAnsi="Times New Roman"/>
          <w:b/>
          <w:bCs/>
          <w:kern w:val="44"/>
          <w:sz w:val="30"/>
          <w:szCs w:val="44"/>
        </w:rPr>
      </w:pPr>
      <w:bookmarkStart w:id="8" w:name="_Toc21698918"/>
      <w:bookmarkStart w:id="9" w:name="_Toc3808907"/>
      <w:bookmarkStart w:id="10" w:name="_Toc4231954"/>
      <w:bookmarkStart w:id="11" w:name="_Toc15547720"/>
      <w:bookmarkStart w:id="12" w:name="_Toc15549383"/>
      <w:bookmarkStart w:id="13" w:name="_Toc40532151"/>
      <w:bookmarkStart w:id="14" w:name="_Toc42003538"/>
      <w:r w:rsidRPr="00881CFF">
        <w:rPr>
          <w:rFonts w:ascii="Times New Roman" w:eastAsia="宋体" w:hAnsi="Times New Roman"/>
          <w:b/>
          <w:bCs/>
          <w:kern w:val="44"/>
          <w:sz w:val="30"/>
          <w:szCs w:val="44"/>
        </w:rPr>
        <w:t>二、工程变动情况</w:t>
      </w:r>
      <w:bookmarkEnd w:id="8"/>
      <w:bookmarkEnd w:id="9"/>
      <w:bookmarkEnd w:id="10"/>
      <w:bookmarkEnd w:id="11"/>
      <w:bookmarkEnd w:id="12"/>
      <w:bookmarkEnd w:id="13"/>
      <w:bookmarkEnd w:id="14"/>
    </w:p>
    <w:p w:rsidR="002F3560" w:rsidRPr="00881CFF" w:rsidRDefault="00283054">
      <w:pPr>
        <w:widowControl w:val="0"/>
        <w:adjustRightInd/>
        <w:snapToGrid/>
        <w:spacing w:after="0" w:line="360" w:lineRule="auto"/>
        <w:ind w:firstLineChars="200" w:firstLine="480"/>
        <w:rPr>
          <w:rFonts w:ascii="Times New Roman" w:eastAsia="宋体" w:hAnsi="Times New Roman"/>
          <w:kern w:val="2"/>
          <w:sz w:val="24"/>
        </w:rPr>
      </w:pPr>
      <w:r w:rsidRPr="00881CFF">
        <w:rPr>
          <w:rFonts w:ascii="Times New Roman" w:eastAsia="宋体" w:hAnsi="Times New Roman"/>
          <w:kern w:val="2"/>
          <w:sz w:val="24"/>
        </w:rPr>
        <w:t>经核查，项目主要变动情况及原因见表</w:t>
      </w:r>
      <w:r w:rsidRPr="00881CFF">
        <w:rPr>
          <w:rFonts w:ascii="Times New Roman" w:eastAsia="宋体" w:hAnsi="Times New Roman"/>
          <w:kern w:val="2"/>
          <w:sz w:val="24"/>
        </w:rPr>
        <w:t>1</w:t>
      </w:r>
      <w:r w:rsidRPr="00881CFF">
        <w:rPr>
          <w:rFonts w:ascii="Times New Roman" w:eastAsia="宋体" w:hAnsi="Times New Roman"/>
          <w:kern w:val="2"/>
          <w:sz w:val="24"/>
        </w:rPr>
        <w:t>。</w:t>
      </w:r>
    </w:p>
    <w:p w:rsidR="002F3560" w:rsidRPr="00881CFF" w:rsidRDefault="00283054">
      <w:pPr>
        <w:widowControl w:val="0"/>
        <w:snapToGrid/>
        <w:spacing w:after="0"/>
        <w:rPr>
          <w:rFonts w:ascii="Times New Roman" w:eastAsia="宋体" w:hAnsi="Times New Roman"/>
          <w:b/>
          <w:bCs/>
          <w:kern w:val="2"/>
          <w:sz w:val="21"/>
          <w:szCs w:val="21"/>
        </w:rPr>
      </w:pPr>
      <w:r w:rsidRPr="00881CFF">
        <w:rPr>
          <w:rFonts w:ascii="Times New Roman" w:eastAsia="宋体" w:hAnsi="Times New Roman"/>
          <w:b/>
          <w:bCs/>
          <w:kern w:val="2"/>
          <w:sz w:val="21"/>
          <w:szCs w:val="21"/>
        </w:rPr>
        <w:t>表</w:t>
      </w:r>
      <w:r w:rsidRPr="00881CFF">
        <w:rPr>
          <w:rFonts w:ascii="Times New Roman" w:eastAsia="宋体" w:hAnsi="Times New Roman"/>
          <w:b/>
          <w:bCs/>
          <w:kern w:val="2"/>
          <w:sz w:val="21"/>
          <w:szCs w:val="21"/>
        </w:rPr>
        <w:t xml:space="preserve">1                              </w:t>
      </w:r>
      <w:r w:rsidRPr="00881CFF">
        <w:rPr>
          <w:rFonts w:ascii="Times New Roman" w:eastAsia="宋体" w:hAnsi="Times New Roman"/>
          <w:b/>
          <w:bCs/>
          <w:kern w:val="2"/>
          <w:sz w:val="21"/>
          <w:szCs w:val="21"/>
        </w:rPr>
        <w:t>项目变更情况</w:t>
      </w:r>
    </w:p>
    <w:tbl>
      <w:tblPr>
        <w:tblStyle w:val="aa"/>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18"/>
        <w:gridCol w:w="3199"/>
        <w:gridCol w:w="2911"/>
        <w:gridCol w:w="1394"/>
      </w:tblGrid>
      <w:tr w:rsidR="00167387" w:rsidRPr="00D22F11" w:rsidTr="00426B69">
        <w:trPr>
          <w:trHeight w:val="321"/>
        </w:trPr>
        <w:tc>
          <w:tcPr>
            <w:tcW w:w="597"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内容</w:t>
            </w:r>
          </w:p>
        </w:tc>
        <w:tc>
          <w:tcPr>
            <w:tcW w:w="1877"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环评及批复要求</w:t>
            </w:r>
          </w:p>
        </w:tc>
        <w:tc>
          <w:tcPr>
            <w:tcW w:w="1708"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实际建设情况</w:t>
            </w:r>
          </w:p>
        </w:tc>
        <w:tc>
          <w:tcPr>
            <w:tcW w:w="819"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原因</w:t>
            </w:r>
          </w:p>
        </w:tc>
      </w:tr>
      <w:tr w:rsidR="00167387" w:rsidRPr="00D22F11" w:rsidTr="00426B69">
        <w:trPr>
          <w:trHeight w:val="321"/>
        </w:trPr>
        <w:tc>
          <w:tcPr>
            <w:tcW w:w="597"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建设规模</w:t>
            </w:r>
          </w:p>
        </w:tc>
        <w:tc>
          <w:tcPr>
            <w:tcW w:w="1877" w:type="pct"/>
            <w:vAlign w:val="center"/>
          </w:tcPr>
          <w:p w:rsidR="00167387" w:rsidRDefault="00167387" w:rsidP="00426B69">
            <w:pPr>
              <w:widowControl w:val="0"/>
              <w:adjustRightInd/>
              <w:snapToGrid/>
              <w:spacing w:after="0"/>
              <w:jc w:val="center"/>
              <w:rPr>
                <w:rFonts w:ascii="Times New Roman" w:eastAsiaTheme="minorEastAsia" w:hAnsi="Times New Roman"/>
                <w:color w:val="000000"/>
                <w:kern w:val="2"/>
                <w:sz w:val="21"/>
                <w:szCs w:val="21"/>
              </w:rPr>
            </w:pPr>
            <w:r w:rsidRPr="00881CFF">
              <w:rPr>
                <w:rFonts w:ascii="宋体" w:eastAsia="宋体" w:hAnsi="宋体" w:cs="宋体" w:hint="eastAsia"/>
                <w:color w:val="000000"/>
                <w:kern w:val="2"/>
                <w:sz w:val="21"/>
                <w:szCs w:val="21"/>
              </w:rPr>
              <w:t>①</w:t>
            </w:r>
            <w:r w:rsidRPr="00881CFF">
              <w:rPr>
                <w:rFonts w:ascii="Times New Roman" w:eastAsiaTheme="minorEastAsia" w:hAnsi="Times New Roman"/>
                <w:color w:val="000000"/>
                <w:kern w:val="2"/>
                <w:sz w:val="21"/>
                <w:szCs w:val="21"/>
              </w:rPr>
              <w:t>1</w:t>
            </w:r>
            <w:r w:rsidRPr="00881CFF">
              <w:rPr>
                <w:rFonts w:ascii="Times New Roman" w:eastAsiaTheme="minorEastAsia" w:hAnsi="Times New Roman"/>
                <w:color w:val="000000"/>
                <w:kern w:val="2"/>
                <w:sz w:val="21"/>
                <w:szCs w:val="21"/>
              </w:rPr>
              <w:t>条塑料膜生产线：</w:t>
            </w:r>
            <w:r>
              <w:rPr>
                <w:rFonts w:ascii="Times New Roman" w:eastAsiaTheme="minorEastAsia" w:hAnsi="Times New Roman" w:hint="eastAsia"/>
                <w:color w:val="000000"/>
                <w:kern w:val="2"/>
                <w:sz w:val="21"/>
                <w:szCs w:val="21"/>
              </w:rPr>
              <w:t>350t/a</w:t>
            </w:r>
          </w:p>
          <w:p w:rsidR="00167387" w:rsidRPr="00881CFF" w:rsidRDefault="00167387" w:rsidP="00426B69">
            <w:pPr>
              <w:widowControl w:val="0"/>
              <w:adjustRightInd/>
              <w:snapToGrid/>
              <w:spacing w:after="0"/>
              <w:jc w:val="center"/>
              <w:rPr>
                <w:rFonts w:ascii="Times New Roman" w:eastAsiaTheme="minorEastAsia" w:hAnsi="Times New Roman"/>
                <w:color w:val="000000"/>
                <w:kern w:val="2"/>
                <w:sz w:val="21"/>
                <w:szCs w:val="21"/>
              </w:rPr>
            </w:pPr>
            <w:r w:rsidRPr="00881CFF">
              <w:rPr>
                <w:rFonts w:ascii="宋体" w:eastAsia="宋体" w:hAnsi="宋体" w:cs="宋体" w:hint="eastAsia"/>
                <w:color w:val="000000"/>
                <w:kern w:val="2"/>
                <w:sz w:val="21"/>
                <w:szCs w:val="21"/>
              </w:rPr>
              <w:t>②</w:t>
            </w:r>
            <w:r w:rsidRPr="00881CFF">
              <w:rPr>
                <w:rFonts w:ascii="Times New Roman" w:eastAsiaTheme="minorEastAsia" w:hAnsi="Times New Roman"/>
                <w:color w:val="000000"/>
                <w:kern w:val="2"/>
                <w:sz w:val="21"/>
                <w:szCs w:val="21"/>
              </w:rPr>
              <w:t>4</w:t>
            </w:r>
            <w:r w:rsidRPr="00881CFF">
              <w:rPr>
                <w:rFonts w:ascii="Times New Roman" w:eastAsiaTheme="minorEastAsia" w:hAnsi="Times New Roman"/>
                <w:color w:val="000000"/>
                <w:kern w:val="2"/>
                <w:sz w:val="21"/>
                <w:szCs w:val="21"/>
              </w:rPr>
              <w:t>条塑料膜印刷生产线：</w:t>
            </w:r>
            <w:r w:rsidRPr="00881CFF">
              <w:rPr>
                <w:rFonts w:ascii="Times New Roman" w:eastAsiaTheme="minorEastAsia" w:hAnsi="Times New Roman"/>
                <w:color w:val="000000"/>
                <w:kern w:val="2"/>
                <w:sz w:val="21"/>
                <w:szCs w:val="21"/>
              </w:rPr>
              <w:t>200</w:t>
            </w:r>
            <w:r>
              <w:rPr>
                <w:rFonts w:ascii="Times New Roman" w:eastAsiaTheme="minorEastAsia" w:hAnsi="Times New Roman" w:hint="eastAsia"/>
                <w:color w:val="000000"/>
                <w:kern w:val="2"/>
                <w:sz w:val="21"/>
                <w:szCs w:val="21"/>
              </w:rPr>
              <w:t>t/a</w:t>
            </w:r>
          </w:p>
          <w:p w:rsidR="00167387" w:rsidRPr="00881CFF" w:rsidRDefault="00167387" w:rsidP="00426B69">
            <w:pPr>
              <w:pStyle w:val="0"/>
              <w:spacing w:line="240" w:lineRule="auto"/>
              <w:ind w:firstLineChars="0" w:firstLine="0"/>
              <w:jc w:val="center"/>
              <w:rPr>
                <w:rFonts w:ascii="Times New Roman" w:eastAsiaTheme="minorEastAsia" w:hAnsi="Times New Roman"/>
                <w:sz w:val="21"/>
                <w:szCs w:val="21"/>
              </w:rPr>
            </w:pPr>
            <w:r w:rsidRPr="00881CFF">
              <w:rPr>
                <w:rFonts w:ascii="宋体" w:hAnsi="宋体" w:cs="宋体" w:hint="eastAsia"/>
                <w:sz w:val="21"/>
                <w:szCs w:val="21"/>
              </w:rPr>
              <w:t>③</w:t>
            </w:r>
            <w:r w:rsidRPr="00881CFF">
              <w:rPr>
                <w:rFonts w:ascii="Times New Roman" w:hAnsi="Times New Roman"/>
                <w:sz w:val="21"/>
                <w:szCs w:val="21"/>
              </w:rPr>
              <w:t>1</w:t>
            </w:r>
            <w:r w:rsidRPr="00881CFF">
              <w:rPr>
                <w:rFonts w:ascii="Times New Roman" w:hAnsi="Times New Roman"/>
                <w:sz w:val="21"/>
                <w:szCs w:val="21"/>
              </w:rPr>
              <w:t>条塑料膜涂布生产线：</w:t>
            </w:r>
            <w:r w:rsidRPr="00881CFF">
              <w:rPr>
                <w:rFonts w:ascii="Times New Roman" w:hAnsi="Times New Roman"/>
                <w:sz w:val="21"/>
                <w:szCs w:val="21"/>
              </w:rPr>
              <w:t>25</w:t>
            </w:r>
            <w:r>
              <w:rPr>
                <w:rFonts w:ascii="Times New Roman" w:eastAsiaTheme="minorEastAsia" w:hAnsi="Times New Roman" w:hint="eastAsia"/>
                <w:color w:val="000000"/>
                <w:kern w:val="2"/>
                <w:sz w:val="21"/>
                <w:szCs w:val="21"/>
              </w:rPr>
              <w:t>t/a</w:t>
            </w:r>
          </w:p>
        </w:tc>
        <w:tc>
          <w:tcPr>
            <w:tcW w:w="1708" w:type="pct"/>
            <w:vAlign w:val="center"/>
          </w:tcPr>
          <w:p w:rsidR="00167387" w:rsidRPr="00881CFF" w:rsidRDefault="00167387" w:rsidP="00426B69">
            <w:pPr>
              <w:widowControl w:val="0"/>
              <w:adjustRightInd/>
              <w:snapToGrid/>
              <w:spacing w:after="0"/>
              <w:jc w:val="center"/>
              <w:rPr>
                <w:rFonts w:ascii="Times New Roman" w:eastAsiaTheme="minorEastAsia" w:hAnsi="Times New Roman"/>
                <w:color w:val="000000"/>
                <w:kern w:val="2"/>
                <w:sz w:val="21"/>
                <w:szCs w:val="21"/>
              </w:rPr>
            </w:pPr>
            <w:r w:rsidRPr="00881CFF">
              <w:rPr>
                <w:rFonts w:ascii="宋体" w:eastAsia="宋体" w:hAnsi="宋体" w:cs="宋体" w:hint="eastAsia"/>
                <w:color w:val="000000"/>
                <w:kern w:val="2"/>
                <w:sz w:val="21"/>
                <w:szCs w:val="21"/>
              </w:rPr>
              <w:t>①</w:t>
            </w:r>
            <w:r w:rsidRPr="00881CFF">
              <w:rPr>
                <w:rFonts w:ascii="Times New Roman" w:eastAsiaTheme="minorEastAsia" w:hAnsi="Times New Roman"/>
                <w:color w:val="000000"/>
                <w:kern w:val="2"/>
                <w:sz w:val="21"/>
                <w:szCs w:val="21"/>
              </w:rPr>
              <w:t>1</w:t>
            </w:r>
            <w:r w:rsidRPr="00881CFF">
              <w:rPr>
                <w:rFonts w:ascii="Times New Roman" w:eastAsiaTheme="minorEastAsia" w:hAnsi="Times New Roman"/>
                <w:color w:val="000000"/>
                <w:kern w:val="2"/>
                <w:sz w:val="21"/>
                <w:szCs w:val="21"/>
              </w:rPr>
              <w:t>条塑料膜生产线：</w:t>
            </w:r>
            <w:r>
              <w:rPr>
                <w:rFonts w:ascii="Times New Roman" w:eastAsiaTheme="minorEastAsia" w:hAnsi="Times New Roman" w:hint="eastAsia"/>
                <w:color w:val="000000"/>
                <w:kern w:val="2"/>
                <w:sz w:val="21"/>
                <w:szCs w:val="21"/>
              </w:rPr>
              <w:t>250t/a</w:t>
            </w:r>
          </w:p>
          <w:p w:rsidR="00167387" w:rsidRPr="00881CFF" w:rsidRDefault="00167387" w:rsidP="00426B69">
            <w:pPr>
              <w:widowControl w:val="0"/>
              <w:adjustRightInd/>
              <w:snapToGrid/>
              <w:spacing w:after="0"/>
              <w:jc w:val="center"/>
              <w:rPr>
                <w:rFonts w:ascii="Times New Roman" w:eastAsiaTheme="minorEastAsia" w:hAnsi="Times New Roman"/>
                <w:color w:val="000000"/>
                <w:kern w:val="2"/>
                <w:sz w:val="21"/>
                <w:szCs w:val="21"/>
              </w:rPr>
            </w:pPr>
            <w:r w:rsidRPr="00881CFF">
              <w:rPr>
                <w:rFonts w:ascii="宋体" w:eastAsia="宋体" w:hAnsi="宋体" w:cs="宋体" w:hint="eastAsia"/>
                <w:color w:val="000000"/>
                <w:kern w:val="2"/>
                <w:sz w:val="21"/>
                <w:szCs w:val="21"/>
              </w:rPr>
              <w:t>②</w:t>
            </w:r>
            <w:r w:rsidRPr="00881CFF">
              <w:rPr>
                <w:rFonts w:ascii="Times New Roman" w:eastAsiaTheme="minorEastAsia" w:hAnsi="Times New Roman"/>
                <w:color w:val="000000"/>
                <w:kern w:val="2"/>
                <w:sz w:val="21"/>
                <w:szCs w:val="21"/>
              </w:rPr>
              <w:t>4</w:t>
            </w:r>
            <w:r w:rsidRPr="00881CFF">
              <w:rPr>
                <w:rFonts w:ascii="Times New Roman" w:eastAsiaTheme="minorEastAsia" w:hAnsi="Times New Roman"/>
                <w:color w:val="000000"/>
                <w:kern w:val="2"/>
                <w:sz w:val="21"/>
                <w:szCs w:val="21"/>
              </w:rPr>
              <w:t>条塑料膜印刷生产线：</w:t>
            </w:r>
            <w:r w:rsidRPr="00670524">
              <w:rPr>
                <w:rFonts w:ascii="Times New Roman" w:eastAsiaTheme="minorEastAsia" w:hAnsi="Times New Roman"/>
                <w:color w:val="000000"/>
                <w:kern w:val="2"/>
                <w:sz w:val="21"/>
                <w:szCs w:val="21"/>
              </w:rPr>
              <w:t>200</w:t>
            </w:r>
            <w:r>
              <w:rPr>
                <w:rFonts w:ascii="Times New Roman" w:eastAsiaTheme="minorEastAsia" w:hAnsi="Times New Roman" w:hint="eastAsia"/>
                <w:color w:val="000000"/>
                <w:kern w:val="2"/>
                <w:sz w:val="21"/>
                <w:szCs w:val="21"/>
              </w:rPr>
              <w:t>t/a</w:t>
            </w:r>
          </w:p>
        </w:tc>
        <w:tc>
          <w:tcPr>
            <w:tcW w:w="819"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根据实际情况调整</w:t>
            </w:r>
          </w:p>
        </w:tc>
      </w:tr>
      <w:tr w:rsidR="00167387" w:rsidRPr="00D22F11" w:rsidTr="00426B69">
        <w:trPr>
          <w:trHeight w:val="544"/>
        </w:trPr>
        <w:tc>
          <w:tcPr>
            <w:tcW w:w="597"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lastRenderedPageBreak/>
              <w:t>总投资</w:t>
            </w:r>
          </w:p>
        </w:tc>
        <w:tc>
          <w:tcPr>
            <w:tcW w:w="1877" w:type="pct"/>
            <w:vAlign w:val="center"/>
          </w:tcPr>
          <w:p w:rsidR="00167387" w:rsidRPr="00D22F11" w:rsidRDefault="00167387" w:rsidP="00426B69">
            <w:pPr>
              <w:widowControl w:val="0"/>
              <w:tabs>
                <w:tab w:val="left" w:pos="540"/>
              </w:tabs>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总投资</w:t>
            </w:r>
            <w:r w:rsidRPr="00D22F11">
              <w:rPr>
                <w:rFonts w:ascii="Times New Roman" w:eastAsiaTheme="minorEastAsia" w:hAnsi="Times New Roman"/>
                <w:kern w:val="2"/>
                <w:sz w:val="21"/>
                <w:szCs w:val="21"/>
              </w:rPr>
              <w:t>100</w:t>
            </w:r>
            <w:r w:rsidRPr="00D22F11">
              <w:rPr>
                <w:rFonts w:ascii="Times New Roman" w:eastAsiaTheme="minorEastAsia" w:hAnsi="Times New Roman"/>
                <w:kern w:val="2"/>
                <w:sz w:val="21"/>
                <w:szCs w:val="21"/>
              </w:rPr>
              <w:t>万元，</w:t>
            </w:r>
          </w:p>
          <w:p w:rsidR="00167387" w:rsidRPr="00D22F11" w:rsidRDefault="00167387" w:rsidP="00426B69">
            <w:pPr>
              <w:widowControl w:val="0"/>
              <w:tabs>
                <w:tab w:val="left" w:pos="540"/>
              </w:tabs>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其中环保投资</w:t>
            </w:r>
            <w:r w:rsidRPr="00D22F11">
              <w:rPr>
                <w:rFonts w:ascii="Times New Roman" w:eastAsiaTheme="minorEastAsia" w:hAnsi="Times New Roman"/>
                <w:kern w:val="2"/>
                <w:sz w:val="21"/>
                <w:szCs w:val="21"/>
              </w:rPr>
              <w:t>19.15</w:t>
            </w:r>
            <w:r w:rsidRPr="00D22F11">
              <w:rPr>
                <w:rFonts w:ascii="Times New Roman" w:eastAsiaTheme="minorEastAsia" w:hAnsi="Times New Roman"/>
                <w:kern w:val="2"/>
                <w:sz w:val="21"/>
                <w:szCs w:val="21"/>
              </w:rPr>
              <w:t>万元。</w:t>
            </w:r>
          </w:p>
        </w:tc>
        <w:tc>
          <w:tcPr>
            <w:tcW w:w="1708"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总投资</w:t>
            </w:r>
            <w:r>
              <w:rPr>
                <w:rFonts w:ascii="Times New Roman" w:eastAsiaTheme="minorEastAsia" w:hAnsi="Times New Roman" w:hint="eastAsia"/>
                <w:kern w:val="2"/>
                <w:sz w:val="21"/>
                <w:szCs w:val="21"/>
              </w:rPr>
              <w:t>90</w:t>
            </w:r>
            <w:r w:rsidRPr="00D22F11">
              <w:rPr>
                <w:rFonts w:ascii="Times New Roman" w:eastAsiaTheme="minorEastAsia" w:hAnsi="Times New Roman"/>
                <w:kern w:val="2"/>
                <w:sz w:val="21"/>
                <w:szCs w:val="21"/>
              </w:rPr>
              <w:t>万元，</w:t>
            </w:r>
          </w:p>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其中环保投资</w:t>
            </w:r>
            <w:r w:rsidRPr="00D22F11">
              <w:rPr>
                <w:rFonts w:ascii="Times New Roman" w:eastAsiaTheme="minorEastAsia" w:hAnsi="Times New Roman"/>
                <w:kern w:val="2"/>
                <w:sz w:val="21"/>
                <w:szCs w:val="21"/>
              </w:rPr>
              <w:t>19.15</w:t>
            </w:r>
            <w:r w:rsidRPr="00D22F11">
              <w:rPr>
                <w:rFonts w:ascii="Times New Roman" w:eastAsiaTheme="minorEastAsia" w:hAnsi="Times New Roman"/>
                <w:kern w:val="2"/>
                <w:sz w:val="21"/>
                <w:szCs w:val="21"/>
              </w:rPr>
              <w:t>万元。</w:t>
            </w:r>
          </w:p>
        </w:tc>
        <w:tc>
          <w:tcPr>
            <w:tcW w:w="819" w:type="pct"/>
            <w:vAlign w:val="center"/>
          </w:tcPr>
          <w:p w:rsidR="00167387" w:rsidRPr="00D22F11" w:rsidRDefault="00167387" w:rsidP="00426B69">
            <w:pPr>
              <w:widowControl w:val="0"/>
              <w:adjustRightInd/>
              <w:snapToGrid/>
              <w:spacing w:after="0"/>
              <w:jc w:val="center"/>
              <w:rPr>
                <w:rFonts w:ascii="Times New Roman" w:eastAsiaTheme="minorEastAsia" w:hAnsi="Times New Roman"/>
                <w:kern w:val="2"/>
                <w:sz w:val="21"/>
                <w:szCs w:val="21"/>
              </w:rPr>
            </w:pPr>
            <w:r w:rsidRPr="00D22F11">
              <w:rPr>
                <w:rFonts w:ascii="Times New Roman" w:eastAsiaTheme="minorEastAsia" w:hAnsi="Times New Roman"/>
                <w:kern w:val="2"/>
                <w:sz w:val="21"/>
                <w:szCs w:val="21"/>
              </w:rPr>
              <w:t>根据实际情况调整</w:t>
            </w:r>
          </w:p>
        </w:tc>
      </w:tr>
    </w:tbl>
    <w:p w:rsidR="002F3560" w:rsidRPr="00881CFF" w:rsidRDefault="00283054">
      <w:pPr>
        <w:widowControl w:val="0"/>
        <w:snapToGrid/>
        <w:spacing w:beforeLines="50" w:before="156" w:after="0" w:line="360" w:lineRule="auto"/>
        <w:ind w:firstLineChars="200" w:firstLine="480"/>
        <w:rPr>
          <w:rFonts w:ascii="Times New Roman" w:eastAsia="宋体" w:hAnsi="Times New Roman"/>
          <w:kern w:val="2"/>
          <w:sz w:val="24"/>
        </w:rPr>
      </w:pPr>
      <w:r w:rsidRPr="00881CFF">
        <w:rPr>
          <w:rFonts w:ascii="Times New Roman" w:eastAsia="宋体" w:hAnsi="Times New Roman"/>
          <w:kern w:val="2"/>
          <w:sz w:val="24"/>
        </w:rPr>
        <w:t>参照环办</w:t>
      </w:r>
      <w:r w:rsidRPr="00881CFF">
        <w:rPr>
          <w:rFonts w:ascii="Times New Roman" w:eastAsia="宋体" w:hAnsi="Times New Roman"/>
          <w:kern w:val="2"/>
          <w:sz w:val="24"/>
        </w:rPr>
        <w:t>[2015]52</w:t>
      </w:r>
      <w:r w:rsidRPr="00881CFF">
        <w:rPr>
          <w:rFonts w:ascii="Times New Roman" w:eastAsia="宋体" w:hAnsi="Times New Roman"/>
          <w:kern w:val="2"/>
          <w:sz w:val="24"/>
        </w:rPr>
        <w:t>号、环办环评</w:t>
      </w:r>
      <w:r w:rsidRPr="00881CFF">
        <w:rPr>
          <w:rFonts w:ascii="Times New Roman" w:eastAsia="宋体" w:hAnsi="Times New Roman"/>
          <w:kern w:val="2"/>
          <w:sz w:val="24"/>
        </w:rPr>
        <w:t>[2018]6</w:t>
      </w:r>
      <w:r w:rsidRPr="00881CFF">
        <w:rPr>
          <w:rFonts w:ascii="Times New Roman" w:eastAsia="宋体" w:hAnsi="Times New Roman"/>
          <w:kern w:val="2"/>
          <w:sz w:val="24"/>
        </w:rPr>
        <w:t>号文件，对照本项目变动情况，项目变动不属于重大变动范畴。</w:t>
      </w:r>
    </w:p>
    <w:p w:rsidR="002F3560" w:rsidRPr="00881CFF" w:rsidRDefault="00283054">
      <w:pPr>
        <w:keepNext/>
        <w:keepLines/>
        <w:widowControl w:val="0"/>
        <w:adjustRightInd/>
        <w:snapToGrid/>
        <w:spacing w:before="120" w:after="0" w:line="360" w:lineRule="auto"/>
        <w:outlineLvl w:val="0"/>
        <w:rPr>
          <w:rFonts w:ascii="Times New Roman" w:eastAsia="宋体" w:hAnsi="Times New Roman"/>
          <w:b/>
          <w:bCs/>
          <w:kern w:val="44"/>
          <w:sz w:val="30"/>
          <w:szCs w:val="44"/>
        </w:rPr>
      </w:pPr>
      <w:bookmarkStart w:id="15" w:name="_Toc21698919"/>
      <w:bookmarkStart w:id="16" w:name="_Toc15549384"/>
      <w:bookmarkStart w:id="17" w:name="_Toc15547721"/>
      <w:bookmarkStart w:id="18" w:name="_Toc4231955"/>
      <w:bookmarkStart w:id="19" w:name="_Toc3808908"/>
      <w:bookmarkStart w:id="20" w:name="_Toc40532152"/>
      <w:bookmarkStart w:id="21" w:name="_Toc42003539"/>
      <w:r w:rsidRPr="00881CFF">
        <w:rPr>
          <w:rFonts w:ascii="Times New Roman" w:eastAsia="宋体" w:hAnsi="Times New Roman"/>
          <w:b/>
          <w:bCs/>
          <w:kern w:val="44"/>
          <w:sz w:val="30"/>
          <w:szCs w:val="44"/>
        </w:rPr>
        <w:t>三、环境保护设（措）施建设情况</w:t>
      </w:r>
      <w:bookmarkEnd w:id="15"/>
      <w:bookmarkEnd w:id="16"/>
      <w:bookmarkEnd w:id="17"/>
      <w:bookmarkEnd w:id="18"/>
      <w:bookmarkEnd w:id="19"/>
      <w:bookmarkEnd w:id="20"/>
      <w:bookmarkEnd w:id="21"/>
    </w:p>
    <w:p w:rsidR="005E4D0C"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（一）</w:t>
      </w:r>
      <w:r w:rsidR="005E4D0C">
        <w:rPr>
          <w:rFonts w:ascii="Times New Roman" w:eastAsia="宋体" w:hAnsi="Times New Roman" w:hint="eastAsia"/>
          <w:b/>
          <w:bCs/>
          <w:kern w:val="2"/>
          <w:sz w:val="28"/>
          <w:szCs w:val="32"/>
        </w:rPr>
        <w:t>废气</w:t>
      </w:r>
    </w:p>
    <w:p w:rsidR="00E02D1E" w:rsidRPr="00E02D1E" w:rsidRDefault="00E02D1E" w:rsidP="00E02D1E">
      <w:pPr>
        <w:pStyle w:val="0"/>
        <w:ind w:firstLine="480"/>
        <w:rPr>
          <w:rFonts w:ascii="Times New Roman" w:hAnsi="Times New Roman"/>
          <w:color w:val="000000"/>
          <w:szCs w:val="24"/>
        </w:rPr>
      </w:pPr>
      <w:r w:rsidRPr="00E02D1E">
        <w:rPr>
          <w:rFonts w:ascii="Times New Roman" w:hAnsi="Times New Roman" w:hint="eastAsia"/>
          <w:color w:val="000000"/>
          <w:szCs w:val="24"/>
        </w:rPr>
        <w:t>项目废气污染源包括塑料膜生产线压辊成型工序和印刷机，污染物为挥发性有机物、非甲烷总烃。</w:t>
      </w:r>
    </w:p>
    <w:p w:rsidR="00E02D1E" w:rsidRPr="00E02D1E" w:rsidRDefault="00E02D1E" w:rsidP="00E02D1E">
      <w:pPr>
        <w:pStyle w:val="0"/>
        <w:ind w:firstLine="480"/>
        <w:rPr>
          <w:rFonts w:ascii="Times New Roman" w:hAnsi="Times New Roman"/>
          <w:color w:val="000000"/>
          <w:szCs w:val="24"/>
        </w:rPr>
      </w:pPr>
      <w:r w:rsidRPr="00E02D1E">
        <w:rPr>
          <w:rFonts w:ascii="Times New Roman" w:hAnsi="Times New Roman" w:hint="eastAsia"/>
          <w:color w:val="000000"/>
          <w:szCs w:val="24"/>
        </w:rPr>
        <w:t>塑料膜生产线（包括原有生产线</w:t>
      </w:r>
      <w:r w:rsidRPr="00E02D1E">
        <w:rPr>
          <w:rFonts w:ascii="Times New Roman" w:hAnsi="Times New Roman" w:hint="eastAsia"/>
          <w:color w:val="000000"/>
          <w:szCs w:val="24"/>
        </w:rPr>
        <w:t>2</w:t>
      </w:r>
      <w:r w:rsidRPr="00E02D1E">
        <w:rPr>
          <w:rFonts w:ascii="Times New Roman" w:hAnsi="Times New Roman" w:hint="eastAsia"/>
          <w:color w:val="000000"/>
          <w:szCs w:val="24"/>
        </w:rPr>
        <w:t>条）的压辊成型工段顶部分别设置集气罩，收集废气进入集气管网。</w:t>
      </w:r>
    </w:p>
    <w:p w:rsidR="00E02D1E" w:rsidRPr="00E02D1E" w:rsidRDefault="00E02D1E" w:rsidP="00E02D1E">
      <w:pPr>
        <w:pStyle w:val="0"/>
        <w:ind w:firstLine="480"/>
        <w:rPr>
          <w:rFonts w:ascii="Times New Roman" w:hAnsi="Times New Roman"/>
          <w:color w:val="000000"/>
          <w:szCs w:val="24"/>
        </w:rPr>
      </w:pPr>
      <w:r w:rsidRPr="00E02D1E">
        <w:rPr>
          <w:rFonts w:ascii="Times New Roman" w:hAnsi="Times New Roman" w:hint="eastAsia"/>
          <w:color w:val="000000"/>
          <w:szCs w:val="24"/>
        </w:rPr>
        <w:t>塑料膜印刷生产线设置在封闭车间内，</w:t>
      </w:r>
      <w:r w:rsidRPr="00E02D1E">
        <w:rPr>
          <w:rFonts w:ascii="Times New Roman" w:hAnsi="Times New Roman" w:hint="eastAsia"/>
          <w:color w:val="000000"/>
          <w:szCs w:val="24"/>
        </w:rPr>
        <w:t>4</w:t>
      </w:r>
      <w:r w:rsidRPr="00E02D1E">
        <w:rPr>
          <w:rFonts w:ascii="Times New Roman" w:hAnsi="Times New Roman" w:hint="eastAsia"/>
          <w:color w:val="000000"/>
          <w:szCs w:val="24"/>
        </w:rPr>
        <w:t>台印刷机顶部分别设置集气罩，收集废气进入集气管网。项目采用单色印刷方式，无需调墨；未用完的油墨在不使用时加盖密封暂存在车间内。</w:t>
      </w:r>
    </w:p>
    <w:p w:rsidR="005E4D0C" w:rsidRPr="000D362A" w:rsidRDefault="00E02D1E" w:rsidP="00E02D1E">
      <w:pPr>
        <w:pStyle w:val="0"/>
        <w:ind w:firstLine="480"/>
        <w:rPr>
          <w:rFonts w:ascii="Times New Roman" w:hAnsi="Times New Roman"/>
        </w:rPr>
      </w:pPr>
      <w:r w:rsidRPr="00E02D1E">
        <w:rPr>
          <w:rFonts w:ascii="Times New Roman" w:hAnsi="Times New Roman" w:hint="eastAsia"/>
          <w:color w:val="000000"/>
          <w:szCs w:val="24"/>
        </w:rPr>
        <w:t>项目生产废气统一收集，经过</w:t>
      </w:r>
      <w:r w:rsidRPr="00E02D1E">
        <w:rPr>
          <w:rFonts w:ascii="Times New Roman" w:hAnsi="Times New Roman" w:hint="eastAsia"/>
          <w:color w:val="000000"/>
          <w:szCs w:val="24"/>
        </w:rPr>
        <w:t>1</w:t>
      </w:r>
      <w:r w:rsidRPr="00E02D1E">
        <w:rPr>
          <w:rFonts w:ascii="Times New Roman" w:hAnsi="Times New Roman" w:hint="eastAsia"/>
          <w:color w:val="000000"/>
          <w:szCs w:val="24"/>
        </w:rPr>
        <w:t>套“活性炭吸附</w:t>
      </w:r>
      <w:r w:rsidRPr="00E02D1E">
        <w:rPr>
          <w:rFonts w:ascii="Times New Roman" w:hAnsi="Times New Roman" w:hint="eastAsia"/>
          <w:color w:val="000000"/>
          <w:szCs w:val="24"/>
        </w:rPr>
        <w:t>+UV</w:t>
      </w:r>
      <w:r w:rsidRPr="00E02D1E">
        <w:rPr>
          <w:rFonts w:ascii="Times New Roman" w:hAnsi="Times New Roman" w:hint="eastAsia"/>
          <w:color w:val="000000"/>
          <w:szCs w:val="24"/>
        </w:rPr>
        <w:t>光解”废气处理装置处理后排放，排气筒高度</w:t>
      </w:r>
      <w:r w:rsidRPr="00E02D1E">
        <w:rPr>
          <w:rFonts w:ascii="Times New Roman" w:hAnsi="Times New Roman" w:hint="eastAsia"/>
          <w:color w:val="000000"/>
          <w:szCs w:val="24"/>
        </w:rPr>
        <w:t>23m</w:t>
      </w:r>
      <w:r w:rsidRPr="00E02D1E">
        <w:rPr>
          <w:rFonts w:ascii="Times New Roman" w:hAnsi="Times New Roman" w:hint="eastAsia"/>
          <w:color w:val="000000"/>
          <w:szCs w:val="24"/>
        </w:rPr>
        <w:t>。</w:t>
      </w:r>
    </w:p>
    <w:p w:rsidR="002F3560" w:rsidRPr="00881CFF" w:rsidRDefault="005E4D0C">
      <w:pPr>
        <w:keepNext/>
        <w:keepLines/>
        <w:widowControl w:val="0"/>
        <w:adjustRightInd/>
        <w:snapToGrid/>
        <w:spacing w:after="0" w:line="360" w:lineRule="auto"/>
        <w:outlineLvl w:val="1"/>
        <w:rPr>
          <w:rFonts w:ascii="Times New Roman" w:eastAsia="宋体" w:hAnsi="Times New Roman"/>
          <w:b/>
          <w:bCs/>
          <w:kern w:val="2"/>
          <w:sz w:val="28"/>
          <w:szCs w:val="32"/>
        </w:rPr>
      </w:pPr>
      <w:r>
        <w:rPr>
          <w:rFonts w:ascii="Times New Roman" w:eastAsia="宋体" w:hAnsi="Times New Roman" w:hint="eastAsia"/>
          <w:b/>
          <w:bCs/>
          <w:kern w:val="2"/>
          <w:sz w:val="28"/>
          <w:szCs w:val="32"/>
        </w:rPr>
        <w:t>（二）</w:t>
      </w:r>
      <w:r w:rsidR="00283054" w:rsidRPr="00881CFF">
        <w:rPr>
          <w:rFonts w:ascii="Times New Roman" w:eastAsia="宋体" w:hAnsi="Times New Roman"/>
          <w:b/>
          <w:bCs/>
          <w:kern w:val="2"/>
          <w:sz w:val="28"/>
          <w:szCs w:val="32"/>
        </w:rPr>
        <w:t>废水</w:t>
      </w:r>
    </w:p>
    <w:p w:rsidR="005E4D0C" w:rsidRPr="005F7025" w:rsidRDefault="005E4D0C" w:rsidP="005E4D0C">
      <w:pPr>
        <w:pStyle w:val="0"/>
        <w:ind w:firstLine="480"/>
      </w:pPr>
      <w:r>
        <w:rPr>
          <w:rFonts w:hint="eastAsia"/>
        </w:rPr>
        <w:t>项目生活污水处理设施依托现有设施旱厕，定期清掏，不外排。</w:t>
      </w:r>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w:t>
      </w:r>
      <w:r w:rsidR="005E4D0C">
        <w:rPr>
          <w:rFonts w:ascii="Times New Roman" w:eastAsia="宋体" w:hAnsi="Times New Roman" w:hint="eastAsia"/>
          <w:b/>
          <w:bCs/>
          <w:kern w:val="2"/>
          <w:sz w:val="28"/>
          <w:szCs w:val="32"/>
        </w:rPr>
        <w:t>三</w:t>
      </w:r>
      <w:r w:rsidRPr="00881CFF">
        <w:rPr>
          <w:rFonts w:ascii="Times New Roman" w:eastAsia="宋体" w:hAnsi="Times New Roman"/>
          <w:b/>
          <w:bCs/>
          <w:kern w:val="2"/>
          <w:sz w:val="28"/>
          <w:szCs w:val="32"/>
        </w:rPr>
        <w:t>）噪声</w:t>
      </w:r>
    </w:p>
    <w:p w:rsidR="002F3560" w:rsidRPr="00881CFF" w:rsidRDefault="00167387">
      <w:pPr>
        <w:widowControl w:val="0"/>
        <w:adjustRightInd/>
        <w:snapToGrid/>
        <w:spacing w:after="0" w:line="360" w:lineRule="auto"/>
        <w:ind w:firstLineChars="200" w:firstLine="480"/>
        <w:jc w:val="both"/>
        <w:rPr>
          <w:rFonts w:ascii="Times New Roman" w:eastAsia="宋体" w:hAnsi="Times New Roman"/>
          <w:color w:val="000000"/>
          <w:sz w:val="24"/>
          <w:szCs w:val="24"/>
        </w:rPr>
      </w:pPr>
      <w:r w:rsidRPr="00D46BD8">
        <w:rPr>
          <w:rFonts w:ascii="Times New Roman" w:eastAsia="宋体" w:hAnsi="Times New Roman" w:hint="eastAsia"/>
          <w:kern w:val="2"/>
          <w:sz w:val="24"/>
          <w:szCs w:val="24"/>
        </w:rPr>
        <w:t>项目生产过程中产生的噪声主要来源于新增</w:t>
      </w:r>
      <w:r>
        <w:rPr>
          <w:rFonts w:ascii="Times New Roman" w:eastAsia="宋体" w:hAnsi="Times New Roman" w:hint="eastAsia"/>
          <w:kern w:val="2"/>
          <w:sz w:val="24"/>
          <w:szCs w:val="24"/>
        </w:rPr>
        <w:t>塑料膜</w:t>
      </w:r>
      <w:r w:rsidRPr="00D46BD8">
        <w:rPr>
          <w:rFonts w:ascii="Times New Roman" w:eastAsia="宋体" w:hAnsi="Times New Roman" w:hint="eastAsia"/>
          <w:kern w:val="2"/>
          <w:sz w:val="24"/>
          <w:szCs w:val="24"/>
        </w:rPr>
        <w:t>印刷机、</w:t>
      </w:r>
      <w:r>
        <w:rPr>
          <w:rFonts w:ascii="Times New Roman" w:eastAsia="宋体" w:hAnsi="Times New Roman" w:hint="eastAsia"/>
          <w:kern w:val="2"/>
          <w:sz w:val="24"/>
          <w:szCs w:val="24"/>
        </w:rPr>
        <w:t>热熔</w:t>
      </w:r>
      <w:r w:rsidRPr="00D46BD8">
        <w:rPr>
          <w:rFonts w:ascii="Times New Roman" w:eastAsia="宋体" w:hAnsi="Times New Roman" w:hint="eastAsia"/>
          <w:kern w:val="2"/>
          <w:sz w:val="24"/>
          <w:szCs w:val="24"/>
        </w:rPr>
        <w:t>挤出机等</w:t>
      </w:r>
      <w:r>
        <w:rPr>
          <w:rFonts w:ascii="Times New Roman" w:eastAsia="宋体" w:hAnsi="Times New Roman" w:hint="eastAsia"/>
          <w:kern w:val="2"/>
          <w:sz w:val="24"/>
          <w:szCs w:val="24"/>
        </w:rPr>
        <w:t>设备运行噪音</w:t>
      </w:r>
      <w:r w:rsidRPr="00D46BD8">
        <w:rPr>
          <w:rFonts w:ascii="Times New Roman" w:eastAsia="宋体" w:hAnsi="Times New Roman" w:hint="eastAsia"/>
          <w:kern w:val="2"/>
          <w:sz w:val="24"/>
          <w:szCs w:val="24"/>
        </w:rPr>
        <w:t>，</w:t>
      </w:r>
      <w:r w:rsidRPr="00881CFF">
        <w:rPr>
          <w:rFonts w:ascii="Times New Roman" w:eastAsia="宋体" w:hAnsi="Times New Roman"/>
          <w:kern w:val="2"/>
          <w:sz w:val="24"/>
          <w:szCs w:val="24"/>
        </w:rPr>
        <w:t>噪声源强为</w:t>
      </w:r>
      <w:r>
        <w:rPr>
          <w:rFonts w:ascii="Times New Roman" w:eastAsia="宋体" w:hAnsi="Times New Roman" w:hint="eastAsia"/>
          <w:kern w:val="2"/>
          <w:sz w:val="24"/>
          <w:szCs w:val="24"/>
        </w:rPr>
        <w:t>6</w:t>
      </w:r>
      <w:r w:rsidRPr="00881CFF">
        <w:rPr>
          <w:rFonts w:ascii="Times New Roman" w:eastAsia="宋体" w:hAnsi="Times New Roman"/>
          <w:kern w:val="2"/>
          <w:sz w:val="24"/>
          <w:szCs w:val="24"/>
        </w:rPr>
        <w:t>0~</w:t>
      </w:r>
      <w:r>
        <w:rPr>
          <w:rFonts w:ascii="Times New Roman" w:eastAsia="宋体" w:hAnsi="Times New Roman" w:hint="eastAsia"/>
          <w:kern w:val="2"/>
          <w:sz w:val="24"/>
          <w:szCs w:val="24"/>
        </w:rPr>
        <w:t>70</w:t>
      </w:r>
      <w:r w:rsidRPr="00881CFF">
        <w:rPr>
          <w:rFonts w:ascii="Times New Roman" w:eastAsia="宋体" w:hAnsi="Times New Roman"/>
          <w:kern w:val="2"/>
          <w:sz w:val="24"/>
          <w:szCs w:val="24"/>
        </w:rPr>
        <w:t>dB(A)</w:t>
      </w:r>
      <w:r w:rsidRPr="00881CFF">
        <w:rPr>
          <w:rFonts w:ascii="Times New Roman" w:eastAsia="宋体" w:hAnsi="Times New Roman"/>
          <w:kern w:val="2"/>
          <w:sz w:val="24"/>
          <w:szCs w:val="24"/>
        </w:rPr>
        <w:t>。</w:t>
      </w:r>
      <w:r>
        <w:rPr>
          <w:rFonts w:ascii="Times New Roman" w:eastAsia="宋体" w:hAnsi="Times New Roman" w:hint="eastAsia"/>
          <w:kern w:val="2"/>
          <w:sz w:val="24"/>
          <w:szCs w:val="24"/>
        </w:rPr>
        <w:t>噪声防治措施包括</w:t>
      </w:r>
      <w:r w:rsidR="005E4D0C" w:rsidRPr="00D46BD8">
        <w:rPr>
          <w:rFonts w:ascii="Times New Roman" w:eastAsia="宋体" w:hAnsi="Times New Roman" w:hint="eastAsia"/>
          <w:kern w:val="2"/>
          <w:sz w:val="24"/>
          <w:szCs w:val="24"/>
        </w:rPr>
        <w:t>设备均</w:t>
      </w:r>
      <w:r>
        <w:rPr>
          <w:rFonts w:ascii="Times New Roman" w:eastAsia="宋体" w:hAnsi="Times New Roman" w:hint="eastAsia"/>
          <w:kern w:val="2"/>
          <w:sz w:val="24"/>
          <w:szCs w:val="24"/>
        </w:rPr>
        <w:t>设置</w:t>
      </w:r>
      <w:r w:rsidR="005E4D0C" w:rsidRPr="00D46BD8">
        <w:rPr>
          <w:rFonts w:ascii="Times New Roman" w:eastAsia="宋体" w:hAnsi="Times New Roman" w:hint="eastAsia"/>
          <w:kern w:val="2"/>
          <w:sz w:val="24"/>
          <w:szCs w:val="24"/>
        </w:rPr>
        <w:t>在厂房内，采用减震降噪措施</w:t>
      </w:r>
      <w:r w:rsidR="005E4D0C">
        <w:rPr>
          <w:rFonts w:ascii="Times New Roman" w:eastAsia="宋体" w:hAnsi="Times New Roman" w:hint="eastAsia"/>
          <w:kern w:val="2"/>
          <w:sz w:val="24"/>
          <w:szCs w:val="24"/>
        </w:rPr>
        <w:t>。</w:t>
      </w:r>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w:t>
      </w:r>
      <w:r w:rsidR="005E4D0C">
        <w:rPr>
          <w:rFonts w:ascii="Times New Roman" w:eastAsia="宋体" w:hAnsi="Times New Roman" w:hint="eastAsia"/>
          <w:b/>
          <w:bCs/>
          <w:kern w:val="2"/>
          <w:sz w:val="28"/>
          <w:szCs w:val="32"/>
        </w:rPr>
        <w:t>四</w:t>
      </w:r>
      <w:r w:rsidRPr="00881CFF">
        <w:rPr>
          <w:rFonts w:ascii="Times New Roman" w:eastAsia="宋体" w:hAnsi="Times New Roman"/>
          <w:b/>
          <w:bCs/>
          <w:kern w:val="2"/>
          <w:sz w:val="28"/>
          <w:szCs w:val="32"/>
        </w:rPr>
        <w:t>）固体废物</w:t>
      </w:r>
    </w:p>
    <w:p w:rsidR="005E4D0C" w:rsidRPr="00881CFF" w:rsidRDefault="005E4D0C" w:rsidP="005E4D0C">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项目固体废物包括一般固体废物</w:t>
      </w:r>
      <w:r>
        <w:rPr>
          <w:rFonts w:ascii="Times New Roman" w:eastAsia="宋体" w:hAnsi="Times New Roman" w:hint="eastAsia"/>
          <w:color w:val="000000"/>
          <w:sz w:val="24"/>
          <w:szCs w:val="24"/>
        </w:rPr>
        <w:t>和危险废物</w:t>
      </w:r>
      <w:r w:rsidRPr="00881CFF">
        <w:rPr>
          <w:rFonts w:ascii="Times New Roman" w:eastAsia="宋体" w:hAnsi="Times New Roman"/>
          <w:sz w:val="24"/>
          <w:szCs w:val="24"/>
        </w:rPr>
        <w:t>。</w:t>
      </w:r>
    </w:p>
    <w:p w:rsidR="005E4D0C" w:rsidRPr="00881CFF" w:rsidRDefault="005E4D0C" w:rsidP="005E4D0C">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w:t>
      </w:r>
      <w:r w:rsidRPr="00881CFF">
        <w:rPr>
          <w:rFonts w:ascii="Times New Roman" w:eastAsia="宋体" w:hAnsi="Times New Roman"/>
          <w:color w:val="000000"/>
          <w:sz w:val="24"/>
          <w:szCs w:val="24"/>
        </w:rPr>
        <w:t>1</w:t>
      </w:r>
      <w:r w:rsidRPr="00881CFF">
        <w:rPr>
          <w:rFonts w:ascii="Times New Roman" w:eastAsia="宋体" w:hAnsi="Times New Roman"/>
          <w:color w:val="000000"/>
          <w:sz w:val="24"/>
          <w:szCs w:val="24"/>
        </w:rPr>
        <w:t>）一般固体废物</w:t>
      </w:r>
    </w:p>
    <w:p w:rsidR="002F3560" w:rsidRDefault="005E4D0C" w:rsidP="005E4D0C">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项目一般固体废物包括</w:t>
      </w:r>
      <w:r>
        <w:rPr>
          <w:rFonts w:ascii="Times New Roman" w:eastAsia="宋体" w:hAnsi="Times New Roman" w:hint="eastAsia"/>
          <w:color w:val="000000"/>
          <w:sz w:val="24"/>
          <w:szCs w:val="24"/>
        </w:rPr>
        <w:t>废包装袋、塑料边角料、废油墨桶，分类袋装暂存于一般固体废物暂存库内，定期外售处理</w:t>
      </w:r>
      <w:r w:rsidRPr="00881CFF">
        <w:rPr>
          <w:rFonts w:ascii="Times New Roman" w:eastAsia="宋体" w:hAnsi="Times New Roman"/>
          <w:color w:val="000000"/>
          <w:sz w:val="24"/>
          <w:szCs w:val="24"/>
        </w:rPr>
        <w:t>。</w:t>
      </w:r>
    </w:p>
    <w:p w:rsidR="005E4D0C" w:rsidRDefault="005E4D0C" w:rsidP="005E4D0C">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w:t>
      </w:r>
      <w:r w:rsidRPr="00881CFF">
        <w:rPr>
          <w:rFonts w:ascii="Times New Roman" w:eastAsia="宋体" w:hAnsi="Times New Roman"/>
          <w:color w:val="000000"/>
          <w:sz w:val="24"/>
          <w:szCs w:val="24"/>
        </w:rPr>
        <w:t>2</w:t>
      </w:r>
      <w:r w:rsidRPr="00881CFF">
        <w:rPr>
          <w:rFonts w:ascii="Times New Roman" w:eastAsia="宋体" w:hAnsi="Times New Roman"/>
          <w:color w:val="000000"/>
          <w:sz w:val="24"/>
          <w:szCs w:val="24"/>
        </w:rPr>
        <w:t>）</w:t>
      </w:r>
      <w:r>
        <w:rPr>
          <w:rFonts w:ascii="Times New Roman" w:eastAsia="宋体" w:hAnsi="Times New Roman" w:hint="eastAsia"/>
          <w:color w:val="000000"/>
          <w:sz w:val="24"/>
          <w:szCs w:val="24"/>
        </w:rPr>
        <w:t>危险废物</w:t>
      </w:r>
    </w:p>
    <w:p w:rsidR="005E4D0C" w:rsidRPr="005E4D0C" w:rsidRDefault="005E4D0C" w:rsidP="005E4D0C">
      <w:pPr>
        <w:pStyle w:val="0"/>
        <w:ind w:firstLine="480"/>
      </w:pPr>
      <w:r>
        <w:rPr>
          <w:rFonts w:hint="eastAsia"/>
        </w:rPr>
        <w:t>项目危险废物为废活性炭。活性炭吸附装置定期更换活性炭，废活性炭密封</w:t>
      </w:r>
      <w:r>
        <w:rPr>
          <w:rFonts w:hint="eastAsia"/>
        </w:rPr>
        <w:lastRenderedPageBreak/>
        <w:t>袋装暂存于危险废物暂存库，定期由有资质的单位回收处理。</w:t>
      </w:r>
    </w:p>
    <w:p w:rsidR="002F3560" w:rsidRPr="00881CFF" w:rsidRDefault="00283054">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w:t>
      </w:r>
      <w:r w:rsidR="005E4D0C">
        <w:rPr>
          <w:rFonts w:ascii="Times New Roman" w:eastAsia="宋体" w:hAnsi="Times New Roman" w:hint="eastAsia"/>
          <w:color w:val="000000"/>
          <w:sz w:val="24"/>
          <w:szCs w:val="24"/>
        </w:rPr>
        <w:t>3</w:t>
      </w:r>
      <w:r w:rsidRPr="00881CFF">
        <w:rPr>
          <w:rFonts w:ascii="Times New Roman" w:eastAsia="宋体" w:hAnsi="Times New Roman"/>
          <w:color w:val="000000"/>
          <w:sz w:val="24"/>
          <w:szCs w:val="24"/>
        </w:rPr>
        <w:t>）生活垃圾</w:t>
      </w:r>
    </w:p>
    <w:p w:rsidR="002F3560" w:rsidRPr="00881CFF" w:rsidRDefault="005E4D0C" w:rsidP="005E4D0C">
      <w:pPr>
        <w:snapToGrid/>
        <w:spacing w:after="0" w:line="360" w:lineRule="auto"/>
        <w:ind w:firstLineChars="200" w:firstLine="480"/>
        <w:rPr>
          <w:rFonts w:ascii="Times New Roman" w:eastAsia="宋体" w:hAnsi="Times New Roman"/>
          <w:color w:val="000000"/>
          <w:sz w:val="24"/>
          <w:szCs w:val="24"/>
        </w:rPr>
      </w:pPr>
      <w:r w:rsidRPr="005E4D0C">
        <w:rPr>
          <w:rFonts w:ascii="Times New Roman" w:eastAsia="宋体" w:hAnsi="Times New Roman" w:hint="eastAsia"/>
          <w:color w:val="000000"/>
          <w:sz w:val="24"/>
          <w:szCs w:val="24"/>
        </w:rPr>
        <w:t>项目无新增生活垃圾产生负荷。</w:t>
      </w:r>
    </w:p>
    <w:p w:rsidR="002F3560" w:rsidRPr="00881CFF" w:rsidRDefault="00283054">
      <w:pPr>
        <w:keepNext/>
        <w:keepLines/>
        <w:widowControl w:val="0"/>
        <w:adjustRightInd/>
        <w:snapToGrid/>
        <w:spacing w:after="0" w:line="360" w:lineRule="auto"/>
        <w:outlineLvl w:val="0"/>
        <w:rPr>
          <w:rFonts w:ascii="Times New Roman" w:eastAsia="宋体" w:hAnsi="Times New Roman"/>
          <w:b/>
          <w:bCs/>
          <w:kern w:val="44"/>
          <w:sz w:val="30"/>
          <w:szCs w:val="44"/>
        </w:rPr>
      </w:pPr>
      <w:bookmarkStart w:id="22" w:name="_Toc3808909"/>
      <w:bookmarkStart w:id="23" w:name="_Toc4231956"/>
      <w:bookmarkStart w:id="24" w:name="_Toc15547722"/>
      <w:bookmarkStart w:id="25" w:name="_Toc15549385"/>
      <w:bookmarkStart w:id="26" w:name="_Toc21698920"/>
      <w:bookmarkStart w:id="27" w:name="_Toc40532153"/>
      <w:bookmarkStart w:id="28" w:name="_Toc42003540"/>
      <w:r w:rsidRPr="00881CFF">
        <w:rPr>
          <w:rFonts w:ascii="Times New Roman" w:eastAsia="宋体" w:hAnsi="Times New Roman"/>
          <w:b/>
          <w:bCs/>
          <w:kern w:val="44"/>
          <w:sz w:val="30"/>
          <w:szCs w:val="44"/>
        </w:rPr>
        <w:t>四、环境保护设施监测结果</w:t>
      </w:r>
      <w:bookmarkEnd w:id="22"/>
      <w:bookmarkEnd w:id="23"/>
      <w:bookmarkEnd w:id="24"/>
      <w:bookmarkEnd w:id="25"/>
      <w:bookmarkEnd w:id="26"/>
      <w:bookmarkEnd w:id="27"/>
      <w:bookmarkEnd w:id="28"/>
    </w:p>
    <w:p w:rsidR="002F3560" w:rsidRPr="00881CFF" w:rsidRDefault="00283054">
      <w:pPr>
        <w:keepNext/>
        <w:keepLines/>
        <w:widowControl w:val="0"/>
        <w:adjustRightInd/>
        <w:snapToGrid/>
        <w:spacing w:after="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t>（一）污染物达标排放情况</w:t>
      </w:r>
    </w:p>
    <w:p w:rsidR="002F3560" w:rsidRPr="00881CFF" w:rsidRDefault="00283054">
      <w:pPr>
        <w:snapToGrid/>
        <w:spacing w:after="0" w:line="360" w:lineRule="auto"/>
        <w:rPr>
          <w:rFonts w:ascii="Times New Roman" w:eastAsia="宋体" w:hAnsi="Times New Roman"/>
          <w:b/>
          <w:sz w:val="24"/>
          <w:szCs w:val="24"/>
        </w:rPr>
      </w:pPr>
      <w:r w:rsidRPr="00881CFF">
        <w:rPr>
          <w:rFonts w:ascii="Times New Roman" w:eastAsia="宋体" w:hAnsi="Times New Roman"/>
          <w:b/>
          <w:sz w:val="24"/>
          <w:szCs w:val="24"/>
        </w:rPr>
        <w:t>1</w:t>
      </w:r>
      <w:r w:rsidRPr="00881CFF">
        <w:rPr>
          <w:rFonts w:ascii="Times New Roman" w:eastAsia="宋体" w:hAnsi="Times New Roman"/>
          <w:b/>
          <w:sz w:val="24"/>
          <w:szCs w:val="24"/>
        </w:rPr>
        <w:t>、监测期间的生产工况</w:t>
      </w:r>
    </w:p>
    <w:p w:rsidR="002F3560" w:rsidRPr="00881CFF" w:rsidRDefault="00283054">
      <w:pPr>
        <w:snapToGrid/>
        <w:spacing w:after="0" w:line="360" w:lineRule="auto"/>
        <w:ind w:firstLineChars="200" w:firstLine="480"/>
        <w:rPr>
          <w:rFonts w:ascii="Times New Roman" w:eastAsia="宋体" w:hAnsi="Times New Roman"/>
          <w:color w:val="000000"/>
          <w:sz w:val="24"/>
          <w:szCs w:val="24"/>
        </w:rPr>
      </w:pPr>
      <w:r w:rsidRPr="00881CFF">
        <w:rPr>
          <w:rFonts w:ascii="Times New Roman" w:eastAsia="宋体" w:hAnsi="Times New Roman"/>
          <w:color w:val="000000"/>
          <w:sz w:val="24"/>
          <w:szCs w:val="24"/>
        </w:rPr>
        <w:t>验收监测条件满足环境保护验收监测要求，检测结果能作为该项目竣工环境保护验收依据。</w:t>
      </w:r>
    </w:p>
    <w:p w:rsidR="005E4D0C" w:rsidRDefault="00283054">
      <w:pPr>
        <w:snapToGrid/>
        <w:spacing w:after="0" w:line="360" w:lineRule="auto"/>
        <w:rPr>
          <w:rFonts w:ascii="Times New Roman" w:eastAsia="宋体" w:hAnsi="Times New Roman"/>
          <w:b/>
          <w:sz w:val="24"/>
          <w:szCs w:val="24"/>
        </w:rPr>
      </w:pPr>
      <w:r w:rsidRPr="00881CFF">
        <w:rPr>
          <w:rFonts w:ascii="Times New Roman" w:eastAsia="宋体" w:hAnsi="Times New Roman"/>
          <w:b/>
          <w:sz w:val="24"/>
          <w:szCs w:val="24"/>
        </w:rPr>
        <w:t>2</w:t>
      </w:r>
      <w:r w:rsidRPr="00881CFF">
        <w:rPr>
          <w:rFonts w:ascii="Times New Roman" w:eastAsia="宋体" w:hAnsi="Times New Roman"/>
          <w:b/>
          <w:sz w:val="24"/>
          <w:szCs w:val="24"/>
        </w:rPr>
        <w:t>、</w:t>
      </w:r>
      <w:r w:rsidR="005E4D0C">
        <w:rPr>
          <w:rFonts w:ascii="Times New Roman" w:eastAsia="宋体" w:hAnsi="Times New Roman" w:hint="eastAsia"/>
          <w:b/>
          <w:sz w:val="24"/>
          <w:szCs w:val="24"/>
        </w:rPr>
        <w:t>废气</w:t>
      </w:r>
    </w:p>
    <w:p w:rsidR="00167387" w:rsidRPr="00167387" w:rsidRDefault="005E4D0C" w:rsidP="00167387">
      <w:pPr>
        <w:pStyle w:val="0"/>
        <w:ind w:firstLine="480"/>
        <w:rPr>
          <w:rFonts w:ascii="Times New Roman" w:hAnsi="Times New Roman"/>
          <w:kern w:val="2"/>
          <w:szCs w:val="24"/>
        </w:rPr>
      </w:pPr>
      <w:r w:rsidRPr="00881CFF">
        <w:rPr>
          <w:rFonts w:ascii="Times New Roman" w:hAnsi="Times New Roman"/>
          <w:szCs w:val="24"/>
        </w:rPr>
        <w:t>验收监测期间，</w:t>
      </w:r>
      <w:r w:rsidRPr="00881CFF">
        <w:rPr>
          <w:rFonts w:ascii="Times New Roman" w:hAnsi="Times New Roman"/>
          <w:color w:val="000000"/>
          <w:szCs w:val="24"/>
        </w:rPr>
        <w:t>项目</w:t>
      </w:r>
      <w:r>
        <w:rPr>
          <w:rFonts w:ascii="Times New Roman" w:hAnsi="Times New Roman" w:hint="eastAsia"/>
          <w:color w:val="000000"/>
          <w:szCs w:val="24"/>
        </w:rPr>
        <w:t>有组织废气排放均</w:t>
      </w:r>
      <w:r w:rsidRPr="00881CFF">
        <w:rPr>
          <w:rFonts w:ascii="Times New Roman" w:hAnsi="Times New Roman"/>
          <w:color w:val="000000"/>
          <w:szCs w:val="24"/>
        </w:rPr>
        <w:t>满足</w:t>
      </w:r>
      <w:r>
        <w:rPr>
          <w:rFonts w:ascii="Times New Roman" w:hAnsi="Times New Roman" w:hint="eastAsia"/>
          <w:kern w:val="2"/>
          <w:szCs w:val="24"/>
        </w:rPr>
        <w:t>辽宁省</w:t>
      </w:r>
      <w:r w:rsidRPr="00881CFF">
        <w:rPr>
          <w:rFonts w:ascii="Times New Roman" w:hAnsi="Times New Roman"/>
          <w:kern w:val="2"/>
          <w:szCs w:val="24"/>
        </w:rPr>
        <w:t>《</w:t>
      </w:r>
      <w:r>
        <w:rPr>
          <w:rFonts w:ascii="Times New Roman" w:hAnsi="Times New Roman" w:hint="eastAsia"/>
          <w:kern w:val="2"/>
          <w:szCs w:val="24"/>
        </w:rPr>
        <w:t>印刷业挥发性有机物</w:t>
      </w:r>
      <w:r w:rsidRPr="00881CFF">
        <w:rPr>
          <w:rFonts w:ascii="Times New Roman" w:hAnsi="Times New Roman"/>
          <w:kern w:val="2"/>
          <w:szCs w:val="24"/>
        </w:rPr>
        <w:t>排放标准》（</w:t>
      </w:r>
      <w:r>
        <w:rPr>
          <w:rFonts w:ascii="Times New Roman" w:hAnsi="Times New Roman" w:hint="eastAsia"/>
          <w:kern w:val="2"/>
          <w:szCs w:val="24"/>
        </w:rPr>
        <w:t>D</w:t>
      </w:r>
      <w:r w:rsidRPr="00881CFF">
        <w:rPr>
          <w:rFonts w:ascii="Times New Roman" w:hAnsi="Times New Roman"/>
          <w:kern w:val="2"/>
          <w:szCs w:val="24"/>
        </w:rPr>
        <w:t>B</w:t>
      </w:r>
      <w:r>
        <w:rPr>
          <w:rFonts w:ascii="Times New Roman" w:hAnsi="Times New Roman" w:hint="eastAsia"/>
          <w:kern w:val="2"/>
          <w:szCs w:val="24"/>
        </w:rPr>
        <w:t>21/3161-2019</w:t>
      </w:r>
      <w:r w:rsidRPr="00881CFF">
        <w:rPr>
          <w:rFonts w:ascii="Times New Roman" w:hAnsi="Times New Roman"/>
          <w:kern w:val="2"/>
          <w:szCs w:val="24"/>
        </w:rPr>
        <w:t>）中标准</w:t>
      </w:r>
      <w:r w:rsidR="00167387" w:rsidRPr="00167387">
        <w:rPr>
          <w:rFonts w:ascii="Times New Roman" w:hAnsi="Times New Roman" w:hint="eastAsia"/>
          <w:kern w:val="2"/>
          <w:szCs w:val="24"/>
        </w:rPr>
        <w:t>；</w:t>
      </w:r>
    </w:p>
    <w:p w:rsidR="00167387" w:rsidRPr="00167387" w:rsidRDefault="00167387" w:rsidP="00167387">
      <w:pPr>
        <w:pStyle w:val="0"/>
        <w:ind w:firstLine="480"/>
        <w:rPr>
          <w:rFonts w:ascii="Times New Roman" w:hAnsi="Times New Roman"/>
          <w:kern w:val="2"/>
          <w:szCs w:val="24"/>
        </w:rPr>
      </w:pPr>
      <w:r w:rsidRPr="00167387">
        <w:rPr>
          <w:rFonts w:ascii="Times New Roman" w:hAnsi="Times New Roman" w:hint="eastAsia"/>
          <w:kern w:val="2"/>
          <w:szCs w:val="24"/>
        </w:rPr>
        <w:t>项目厂界无组织废气非甲烷总烃排放浓度满足辽宁省《印刷业挥发性有机物排放标准》（</w:t>
      </w:r>
      <w:r w:rsidRPr="00167387">
        <w:rPr>
          <w:rFonts w:ascii="Times New Roman" w:hAnsi="Times New Roman" w:hint="eastAsia"/>
          <w:kern w:val="2"/>
          <w:szCs w:val="24"/>
        </w:rPr>
        <w:t>DB21/3161-2019</w:t>
      </w:r>
      <w:r w:rsidRPr="00167387">
        <w:rPr>
          <w:rFonts w:ascii="Times New Roman" w:hAnsi="Times New Roman" w:hint="eastAsia"/>
          <w:kern w:val="2"/>
          <w:szCs w:val="24"/>
        </w:rPr>
        <w:t>）中标准；</w:t>
      </w:r>
    </w:p>
    <w:p w:rsidR="005E4D0C" w:rsidRPr="005E4D0C" w:rsidRDefault="00167387" w:rsidP="00167387">
      <w:pPr>
        <w:pStyle w:val="0"/>
        <w:ind w:firstLine="480"/>
      </w:pPr>
      <w:r w:rsidRPr="00167387">
        <w:rPr>
          <w:rFonts w:ascii="Times New Roman" w:hAnsi="Times New Roman" w:hint="eastAsia"/>
          <w:kern w:val="2"/>
          <w:szCs w:val="24"/>
        </w:rPr>
        <w:t>厂区内无组织废气非甲烷总烃排放浓度满足《挥发性有机物无组织排放控制标准》（</w:t>
      </w:r>
      <w:r w:rsidRPr="00167387">
        <w:rPr>
          <w:rFonts w:ascii="Times New Roman" w:hAnsi="Times New Roman" w:hint="eastAsia"/>
          <w:kern w:val="2"/>
          <w:szCs w:val="24"/>
        </w:rPr>
        <w:t>GB37822-2019</w:t>
      </w:r>
      <w:r w:rsidRPr="00167387">
        <w:rPr>
          <w:rFonts w:ascii="Times New Roman" w:hAnsi="Times New Roman" w:hint="eastAsia"/>
          <w:kern w:val="2"/>
          <w:szCs w:val="24"/>
        </w:rPr>
        <w:t>）表</w:t>
      </w:r>
      <w:r w:rsidRPr="00167387">
        <w:rPr>
          <w:rFonts w:ascii="Times New Roman" w:hAnsi="Times New Roman" w:hint="eastAsia"/>
          <w:kern w:val="2"/>
          <w:szCs w:val="24"/>
        </w:rPr>
        <w:t>A.1</w:t>
      </w:r>
      <w:r w:rsidRPr="00167387">
        <w:rPr>
          <w:rFonts w:ascii="Times New Roman" w:hAnsi="Times New Roman" w:hint="eastAsia"/>
          <w:kern w:val="2"/>
          <w:szCs w:val="24"/>
        </w:rPr>
        <w:t>排放限值。</w:t>
      </w:r>
    </w:p>
    <w:p w:rsidR="002F3560" w:rsidRPr="00881CFF" w:rsidRDefault="005E4D0C">
      <w:pPr>
        <w:snapToGrid/>
        <w:spacing w:after="0" w:line="360" w:lineRule="auto"/>
        <w:rPr>
          <w:rFonts w:ascii="Times New Roman" w:eastAsia="宋体" w:hAnsi="Times New Roman"/>
          <w:b/>
          <w:sz w:val="24"/>
          <w:szCs w:val="24"/>
        </w:rPr>
      </w:pPr>
      <w:r>
        <w:rPr>
          <w:rFonts w:ascii="Times New Roman" w:eastAsia="宋体" w:hAnsi="Times New Roman" w:hint="eastAsia"/>
          <w:b/>
          <w:sz w:val="24"/>
          <w:szCs w:val="24"/>
        </w:rPr>
        <w:t>3</w:t>
      </w:r>
      <w:r>
        <w:rPr>
          <w:rFonts w:ascii="Times New Roman" w:eastAsia="宋体" w:hAnsi="Times New Roman" w:hint="eastAsia"/>
          <w:b/>
          <w:sz w:val="24"/>
          <w:szCs w:val="24"/>
        </w:rPr>
        <w:t>、</w:t>
      </w:r>
      <w:r w:rsidR="00283054" w:rsidRPr="00881CFF">
        <w:rPr>
          <w:rFonts w:ascii="Times New Roman" w:eastAsia="宋体" w:hAnsi="Times New Roman"/>
          <w:b/>
          <w:sz w:val="24"/>
          <w:szCs w:val="24"/>
        </w:rPr>
        <w:t>噪声</w:t>
      </w:r>
    </w:p>
    <w:p w:rsidR="002F3560" w:rsidRPr="00881CFF" w:rsidRDefault="00283054">
      <w:pPr>
        <w:widowControl w:val="0"/>
        <w:snapToGrid/>
        <w:spacing w:after="0" w:line="360" w:lineRule="auto"/>
        <w:ind w:firstLineChars="200" w:firstLine="480"/>
        <w:rPr>
          <w:rFonts w:ascii="Times New Roman" w:eastAsia="宋体" w:hAnsi="Times New Roman"/>
          <w:kern w:val="2"/>
          <w:sz w:val="24"/>
        </w:rPr>
      </w:pPr>
      <w:r w:rsidRPr="00881CFF">
        <w:rPr>
          <w:rFonts w:ascii="Times New Roman" w:eastAsia="宋体" w:hAnsi="Times New Roman"/>
          <w:kern w:val="2"/>
          <w:sz w:val="24"/>
        </w:rPr>
        <w:t>验收监测期间，项目厂界噪声满足《工业企业厂界环境噪声排放标准》（</w:t>
      </w:r>
      <w:r w:rsidRPr="00881CFF">
        <w:rPr>
          <w:rFonts w:ascii="Times New Roman" w:eastAsia="宋体" w:hAnsi="Times New Roman"/>
          <w:kern w:val="2"/>
          <w:sz w:val="24"/>
        </w:rPr>
        <w:t>GB12348-2008</w:t>
      </w:r>
      <w:r w:rsidRPr="00881CFF">
        <w:rPr>
          <w:rFonts w:ascii="Times New Roman" w:eastAsia="宋体" w:hAnsi="Times New Roman"/>
          <w:kern w:val="2"/>
          <w:sz w:val="24"/>
        </w:rPr>
        <w:t>）</w:t>
      </w:r>
      <w:r w:rsidRPr="00881CFF">
        <w:rPr>
          <w:rFonts w:ascii="Times New Roman" w:eastAsia="宋体" w:hAnsi="Times New Roman"/>
          <w:kern w:val="2"/>
          <w:sz w:val="24"/>
        </w:rPr>
        <w:t>2</w:t>
      </w:r>
      <w:r w:rsidRPr="00881CFF">
        <w:rPr>
          <w:rFonts w:ascii="Times New Roman" w:eastAsia="宋体" w:hAnsi="Times New Roman"/>
          <w:kern w:val="2"/>
          <w:sz w:val="24"/>
        </w:rPr>
        <w:t>类标准。</w:t>
      </w:r>
    </w:p>
    <w:p w:rsidR="00167387" w:rsidRDefault="00283054">
      <w:pPr>
        <w:snapToGrid/>
        <w:spacing w:after="0" w:line="360" w:lineRule="auto"/>
        <w:rPr>
          <w:rFonts w:ascii="Times New Roman" w:eastAsia="宋体" w:hAnsi="Times New Roman"/>
          <w:b/>
          <w:sz w:val="24"/>
          <w:szCs w:val="24"/>
        </w:rPr>
      </w:pPr>
      <w:r w:rsidRPr="00881CFF">
        <w:rPr>
          <w:rFonts w:ascii="Times New Roman" w:eastAsia="宋体" w:hAnsi="Times New Roman"/>
          <w:b/>
          <w:sz w:val="24"/>
          <w:szCs w:val="24"/>
        </w:rPr>
        <w:t>4</w:t>
      </w:r>
      <w:r w:rsidRPr="00881CFF">
        <w:rPr>
          <w:rFonts w:ascii="Times New Roman" w:eastAsia="宋体" w:hAnsi="Times New Roman"/>
          <w:b/>
          <w:sz w:val="24"/>
          <w:szCs w:val="24"/>
        </w:rPr>
        <w:t>、</w:t>
      </w:r>
      <w:r w:rsidR="00167387">
        <w:rPr>
          <w:rFonts w:ascii="Times New Roman" w:eastAsia="宋体" w:hAnsi="Times New Roman" w:hint="eastAsia"/>
          <w:b/>
          <w:sz w:val="24"/>
          <w:szCs w:val="24"/>
        </w:rPr>
        <w:t>声环境质量</w:t>
      </w:r>
    </w:p>
    <w:p w:rsidR="00167387" w:rsidRPr="00167387" w:rsidRDefault="00167387" w:rsidP="00167387">
      <w:pPr>
        <w:pStyle w:val="0"/>
        <w:ind w:firstLine="480"/>
      </w:pPr>
      <w:r w:rsidRPr="00881CFF">
        <w:rPr>
          <w:rFonts w:ascii="Times New Roman" w:hAnsi="Times New Roman"/>
          <w:kern w:val="2"/>
        </w:rPr>
        <w:t>验收监测期间，</w:t>
      </w:r>
      <w:r w:rsidRPr="007C77A7">
        <w:rPr>
          <w:rFonts w:ascii="Times New Roman" w:hAnsi="Times New Roman" w:hint="eastAsia"/>
        </w:rPr>
        <w:t>项目声环境质量满足《声环境质量标准》（</w:t>
      </w:r>
      <w:r w:rsidRPr="007C77A7">
        <w:rPr>
          <w:rFonts w:ascii="Times New Roman" w:hAnsi="Times New Roman" w:hint="eastAsia"/>
        </w:rPr>
        <w:t>GB3096-2008</w:t>
      </w:r>
      <w:r w:rsidRPr="007C77A7">
        <w:rPr>
          <w:rFonts w:ascii="Times New Roman" w:hAnsi="Times New Roman" w:hint="eastAsia"/>
        </w:rPr>
        <w:t>）中</w:t>
      </w:r>
      <w:r w:rsidRPr="007C77A7">
        <w:rPr>
          <w:rFonts w:ascii="Times New Roman" w:hAnsi="Times New Roman" w:hint="eastAsia"/>
        </w:rPr>
        <w:t>2</w:t>
      </w:r>
      <w:r w:rsidRPr="007C77A7">
        <w:rPr>
          <w:rFonts w:ascii="Times New Roman" w:hAnsi="Times New Roman" w:hint="eastAsia"/>
        </w:rPr>
        <w:t>类标准</w:t>
      </w:r>
      <w:r>
        <w:rPr>
          <w:rFonts w:ascii="Times New Roman" w:hAnsi="Times New Roman" w:hint="eastAsia"/>
        </w:rPr>
        <w:t>。</w:t>
      </w:r>
    </w:p>
    <w:p w:rsidR="002F3560" w:rsidRPr="00881CFF" w:rsidRDefault="00167387">
      <w:pPr>
        <w:snapToGrid/>
        <w:spacing w:after="0" w:line="360" w:lineRule="auto"/>
        <w:rPr>
          <w:rFonts w:ascii="Times New Roman" w:eastAsia="宋体" w:hAnsi="Times New Roman"/>
          <w:b/>
          <w:sz w:val="24"/>
          <w:szCs w:val="24"/>
        </w:rPr>
      </w:pPr>
      <w:r>
        <w:rPr>
          <w:rFonts w:ascii="Times New Roman" w:eastAsia="宋体" w:hAnsi="Times New Roman" w:hint="eastAsia"/>
          <w:b/>
          <w:sz w:val="24"/>
          <w:szCs w:val="24"/>
        </w:rPr>
        <w:t>5</w:t>
      </w:r>
      <w:r>
        <w:rPr>
          <w:rFonts w:ascii="Times New Roman" w:eastAsia="宋体" w:hAnsi="Times New Roman" w:hint="eastAsia"/>
          <w:b/>
          <w:sz w:val="24"/>
          <w:szCs w:val="24"/>
        </w:rPr>
        <w:t>、</w:t>
      </w:r>
      <w:r w:rsidR="00283054" w:rsidRPr="00881CFF">
        <w:rPr>
          <w:rFonts w:ascii="Times New Roman" w:eastAsia="宋体" w:hAnsi="Times New Roman"/>
          <w:b/>
          <w:sz w:val="24"/>
          <w:szCs w:val="24"/>
        </w:rPr>
        <w:t>固体废物</w:t>
      </w:r>
    </w:p>
    <w:p w:rsidR="002F3560" w:rsidRPr="00881CFF" w:rsidRDefault="005E4D0C" w:rsidP="005E4D0C">
      <w:pPr>
        <w:widowControl w:val="0"/>
        <w:adjustRightInd/>
        <w:snapToGrid/>
        <w:spacing w:after="0" w:line="360" w:lineRule="auto"/>
        <w:ind w:firstLineChars="200" w:firstLine="480"/>
        <w:rPr>
          <w:rFonts w:ascii="Times New Roman" w:eastAsia="宋体" w:hAnsi="Times New Roman"/>
          <w:color w:val="000000"/>
          <w:sz w:val="24"/>
          <w:szCs w:val="24"/>
        </w:rPr>
      </w:pPr>
      <w:r w:rsidRPr="005E4D0C">
        <w:rPr>
          <w:rFonts w:ascii="Times New Roman" w:eastAsia="宋体" w:hAnsi="Times New Roman" w:hint="eastAsia"/>
          <w:color w:val="000000"/>
          <w:sz w:val="24"/>
          <w:szCs w:val="24"/>
        </w:rPr>
        <w:t>验收监测期间，废包材、边角料和废油墨桶等一般固体废物暂存于</w:t>
      </w:r>
      <w:r>
        <w:rPr>
          <w:rFonts w:ascii="Times New Roman" w:eastAsia="宋体" w:hAnsi="Times New Roman" w:hint="eastAsia"/>
          <w:color w:val="000000"/>
          <w:sz w:val="24"/>
          <w:szCs w:val="24"/>
        </w:rPr>
        <w:t>一般固体废物暂存库，定期外售处理。验收监测期间无废弃活性炭产生</w:t>
      </w:r>
      <w:r w:rsidR="00283054" w:rsidRPr="00881CFF">
        <w:rPr>
          <w:rFonts w:ascii="Times New Roman" w:eastAsia="宋体" w:hAnsi="Times New Roman"/>
          <w:color w:val="000000"/>
          <w:sz w:val="24"/>
          <w:szCs w:val="24"/>
        </w:rPr>
        <w:t>。项目固体废物均得到合理处置。</w:t>
      </w:r>
    </w:p>
    <w:p w:rsidR="002F3560" w:rsidRPr="00881CFF" w:rsidRDefault="00167387">
      <w:pPr>
        <w:widowControl w:val="0"/>
        <w:snapToGrid/>
        <w:spacing w:after="0" w:line="360" w:lineRule="auto"/>
        <w:rPr>
          <w:rFonts w:ascii="Times New Roman" w:eastAsia="宋体" w:hAnsi="Times New Roman"/>
          <w:b/>
          <w:kern w:val="2"/>
          <w:sz w:val="24"/>
        </w:rPr>
      </w:pPr>
      <w:r>
        <w:rPr>
          <w:rFonts w:ascii="Times New Roman" w:eastAsia="宋体" w:hAnsi="Times New Roman" w:hint="eastAsia"/>
          <w:b/>
          <w:sz w:val="24"/>
          <w:szCs w:val="24"/>
        </w:rPr>
        <w:t>6</w:t>
      </w:r>
      <w:r w:rsidR="00283054" w:rsidRPr="00881CFF">
        <w:rPr>
          <w:rFonts w:ascii="Times New Roman" w:eastAsia="宋体" w:hAnsi="Times New Roman"/>
          <w:b/>
          <w:sz w:val="24"/>
          <w:szCs w:val="24"/>
        </w:rPr>
        <w:t>、</w:t>
      </w:r>
      <w:r w:rsidR="00283054" w:rsidRPr="00881CFF">
        <w:rPr>
          <w:rFonts w:ascii="Times New Roman" w:eastAsia="宋体" w:hAnsi="Times New Roman"/>
          <w:b/>
          <w:kern w:val="2"/>
          <w:sz w:val="24"/>
        </w:rPr>
        <w:t>污染物排放总量</w:t>
      </w:r>
    </w:p>
    <w:p w:rsidR="002F3560" w:rsidRPr="00881CFF" w:rsidRDefault="00E02D1E" w:rsidP="00E02D1E">
      <w:pPr>
        <w:widowControl w:val="0"/>
        <w:snapToGrid/>
        <w:spacing w:after="0" w:line="360" w:lineRule="auto"/>
        <w:ind w:firstLineChars="200" w:firstLine="480"/>
        <w:rPr>
          <w:rFonts w:ascii="Times New Roman" w:eastAsia="宋体" w:hAnsi="Times New Roman"/>
          <w:b/>
          <w:kern w:val="2"/>
          <w:sz w:val="24"/>
        </w:rPr>
      </w:pPr>
      <w:r w:rsidRPr="00E02D1E">
        <w:rPr>
          <w:rFonts w:ascii="Times New Roman" w:eastAsia="宋体" w:hAnsi="Times New Roman" w:hint="eastAsia"/>
          <w:kern w:val="2"/>
          <w:sz w:val="24"/>
          <w:szCs w:val="24"/>
        </w:rPr>
        <w:t>根据项目环评及批复文件，并结合本项目的特点，该项目不涉及总量控制因子。</w:t>
      </w:r>
    </w:p>
    <w:p w:rsidR="002F3560" w:rsidRPr="00881CFF" w:rsidRDefault="00283054">
      <w:pPr>
        <w:keepNext/>
        <w:keepLines/>
        <w:widowControl w:val="0"/>
        <w:adjustRightInd/>
        <w:snapToGrid/>
        <w:spacing w:before="40" w:after="40" w:line="360" w:lineRule="auto"/>
        <w:outlineLvl w:val="1"/>
        <w:rPr>
          <w:rFonts w:ascii="Times New Roman" w:eastAsia="宋体" w:hAnsi="Times New Roman"/>
          <w:b/>
          <w:bCs/>
          <w:kern w:val="2"/>
          <w:sz w:val="28"/>
          <w:szCs w:val="32"/>
        </w:rPr>
      </w:pPr>
      <w:r w:rsidRPr="00881CFF">
        <w:rPr>
          <w:rFonts w:ascii="Times New Roman" w:eastAsia="宋体" w:hAnsi="Times New Roman"/>
          <w:b/>
          <w:bCs/>
          <w:kern w:val="2"/>
          <w:sz w:val="28"/>
          <w:szCs w:val="32"/>
        </w:rPr>
        <w:lastRenderedPageBreak/>
        <w:t>（二）环保设施去除效率</w:t>
      </w:r>
    </w:p>
    <w:p w:rsidR="002F3560" w:rsidRPr="00881CFF" w:rsidRDefault="00283054">
      <w:pPr>
        <w:snapToGrid/>
        <w:spacing w:after="0" w:line="360" w:lineRule="auto"/>
        <w:ind w:firstLineChars="200" w:firstLine="480"/>
        <w:jc w:val="both"/>
        <w:rPr>
          <w:rFonts w:ascii="Times New Roman" w:eastAsia="宋体" w:hAnsi="Times New Roman"/>
          <w:kern w:val="2"/>
          <w:sz w:val="24"/>
          <w:szCs w:val="24"/>
        </w:rPr>
      </w:pPr>
      <w:r w:rsidRPr="00881CFF">
        <w:rPr>
          <w:rFonts w:ascii="Times New Roman" w:eastAsia="宋体" w:hAnsi="Times New Roman"/>
          <w:kern w:val="2"/>
          <w:sz w:val="24"/>
          <w:szCs w:val="24"/>
        </w:rPr>
        <w:t>项目不涉及环保设施去除效率相关内容。</w:t>
      </w:r>
    </w:p>
    <w:p w:rsidR="002F3560" w:rsidRPr="00881CFF" w:rsidRDefault="00283054">
      <w:pPr>
        <w:keepNext/>
        <w:keepLines/>
        <w:widowControl w:val="0"/>
        <w:adjustRightInd/>
        <w:snapToGrid/>
        <w:spacing w:after="0"/>
        <w:outlineLvl w:val="0"/>
        <w:rPr>
          <w:rFonts w:ascii="Times New Roman" w:eastAsia="宋体" w:hAnsi="Times New Roman"/>
          <w:b/>
          <w:bCs/>
          <w:kern w:val="44"/>
          <w:sz w:val="30"/>
          <w:szCs w:val="44"/>
        </w:rPr>
      </w:pPr>
      <w:bookmarkStart w:id="29" w:name="_Toc21698921"/>
      <w:bookmarkStart w:id="30" w:name="_Toc15547723"/>
      <w:bookmarkStart w:id="31" w:name="_Toc3808910"/>
      <w:bookmarkStart w:id="32" w:name="_Toc15549386"/>
      <w:bookmarkStart w:id="33" w:name="_Toc4231957"/>
      <w:bookmarkStart w:id="34" w:name="_Toc40532154"/>
      <w:bookmarkStart w:id="35" w:name="_Toc42003541"/>
      <w:r w:rsidRPr="00881CFF">
        <w:rPr>
          <w:rFonts w:ascii="Times New Roman" w:eastAsia="宋体" w:hAnsi="Times New Roman"/>
          <w:b/>
          <w:bCs/>
          <w:kern w:val="44"/>
          <w:sz w:val="30"/>
          <w:szCs w:val="44"/>
        </w:rPr>
        <w:t>五、工程建设对环境的影响</w:t>
      </w:r>
      <w:bookmarkEnd w:id="29"/>
      <w:bookmarkEnd w:id="30"/>
      <w:bookmarkEnd w:id="31"/>
      <w:bookmarkEnd w:id="32"/>
      <w:bookmarkEnd w:id="33"/>
      <w:bookmarkEnd w:id="34"/>
      <w:bookmarkEnd w:id="35"/>
    </w:p>
    <w:p w:rsidR="002F3560" w:rsidRPr="00881CFF" w:rsidRDefault="00283054">
      <w:pPr>
        <w:snapToGrid/>
        <w:spacing w:after="0"/>
        <w:ind w:firstLineChars="200" w:firstLine="480"/>
        <w:jc w:val="both"/>
        <w:rPr>
          <w:rFonts w:ascii="Times New Roman" w:eastAsia="宋体" w:hAnsi="Times New Roman"/>
          <w:sz w:val="28"/>
          <w:szCs w:val="24"/>
        </w:rPr>
      </w:pPr>
      <w:r w:rsidRPr="00881CFF">
        <w:rPr>
          <w:rFonts w:ascii="Times New Roman" w:eastAsia="宋体" w:hAnsi="Times New Roman"/>
          <w:sz w:val="24"/>
          <w:szCs w:val="24"/>
        </w:rPr>
        <w:t>项目环评及批复中对此内容中无相关要求，不开展相关工作。</w:t>
      </w:r>
    </w:p>
    <w:p w:rsidR="002F3560" w:rsidRPr="00881CFF" w:rsidRDefault="00283054">
      <w:pPr>
        <w:keepNext/>
        <w:keepLines/>
        <w:widowControl w:val="0"/>
        <w:adjustRightInd/>
        <w:snapToGrid/>
        <w:spacing w:before="40" w:after="40" w:line="360" w:lineRule="auto"/>
        <w:outlineLvl w:val="0"/>
        <w:rPr>
          <w:rFonts w:ascii="Times New Roman" w:eastAsia="宋体" w:hAnsi="Times New Roman"/>
          <w:b/>
          <w:bCs/>
          <w:kern w:val="44"/>
          <w:sz w:val="30"/>
          <w:szCs w:val="44"/>
        </w:rPr>
      </w:pPr>
      <w:bookmarkStart w:id="36" w:name="_Toc3808911"/>
      <w:bookmarkStart w:id="37" w:name="_Toc4231958"/>
      <w:bookmarkStart w:id="38" w:name="_Toc15547724"/>
      <w:bookmarkStart w:id="39" w:name="_Toc15549387"/>
      <w:bookmarkStart w:id="40" w:name="_Toc21698922"/>
      <w:bookmarkStart w:id="41" w:name="_Toc40532155"/>
      <w:bookmarkStart w:id="42" w:name="_Toc42003542"/>
      <w:r w:rsidRPr="00881CFF">
        <w:rPr>
          <w:rFonts w:ascii="Times New Roman" w:eastAsia="宋体" w:hAnsi="Times New Roman"/>
          <w:b/>
          <w:bCs/>
          <w:kern w:val="44"/>
          <w:sz w:val="30"/>
          <w:szCs w:val="44"/>
        </w:rPr>
        <w:t>六、验收结论</w:t>
      </w:r>
      <w:bookmarkEnd w:id="36"/>
      <w:bookmarkEnd w:id="37"/>
      <w:bookmarkEnd w:id="38"/>
      <w:bookmarkEnd w:id="39"/>
      <w:bookmarkEnd w:id="40"/>
      <w:bookmarkEnd w:id="41"/>
      <w:bookmarkEnd w:id="42"/>
    </w:p>
    <w:p w:rsidR="002F3560" w:rsidRPr="00881CFF" w:rsidRDefault="00283054">
      <w:pPr>
        <w:snapToGrid/>
        <w:spacing w:after="0" w:line="360" w:lineRule="auto"/>
        <w:ind w:firstLineChars="200" w:firstLine="480"/>
        <w:jc w:val="both"/>
        <w:rPr>
          <w:rFonts w:ascii="Times New Roman" w:eastAsia="宋体" w:hAnsi="Times New Roman"/>
          <w:sz w:val="24"/>
          <w:szCs w:val="24"/>
        </w:rPr>
      </w:pPr>
      <w:r w:rsidRPr="00881CFF">
        <w:rPr>
          <w:rFonts w:ascii="Times New Roman" w:eastAsia="宋体" w:hAnsi="Times New Roman"/>
          <w:sz w:val="24"/>
          <w:szCs w:val="24"/>
        </w:rPr>
        <w:t>根据《建设项目竣工环境保护验收暂行办法》（国环规环评</w:t>
      </w:r>
      <w:r w:rsidRPr="00881CFF">
        <w:rPr>
          <w:rFonts w:ascii="Times New Roman" w:eastAsia="宋体" w:hAnsi="Times New Roman"/>
          <w:sz w:val="24"/>
          <w:szCs w:val="24"/>
        </w:rPr>
        <w:t>[2017]4</w:t>
      </w:r>
      <w:r w:rsidRPr="00881CFF">
        <w:rPr>
          <w:rFonts w:ascii="Times New Roman" w:eastAsia="宋体" w:hAnsi="Times New Roman"/>
          <w:sz w:val="24"/>
          <w:szCs w:val="24"/>
        </w:rPr>
        <w:t>号）中所规定的验收不合格情形对项目逐一对照核查，具体见表</w:t>
      </w:r>
      <w:r w:rsidRPr="00881CFF">
        <w:rPr>
          <w:rFonts w:ascii="Times New Roman" w:eastAsia="宋体" w:hAnsi="Times New Roman"/>
          <w:sz w:val="24"/>
          <w:szCs w:val="24"/>
        </w:rPr>
        <w:t>2</w:t>
      </w:r>
      <w:r w:rsidRPr="00881CFF">
        <w:rPr>
          <w:rFonts w:ascii="Times New Roman" w:eastAsia="宋体" w:hAnsi="Times New Roman"/>
          <w:sz w:val="24"/>
          <w:szCs w:val="24"/>
        </w:rPr>
        <w:t>。</w:t>
      </w:r>
    </w:p>
    <w:p w:rsidR="002F3560" w:rsidRPr="00881CFF" w:rsidRDefault="00283054">
      <w:pPr>
        <w:widowControl w:val="0"/>
        <w:adjustRightInd/>
        <w:snapToGrid/>
        <w:spacing w:after="0"/>
        <w:rPr>
          <w:rFonts w:ascii="Times New Roman" w:eastAsia="宋体" w:hAnsi="Times New Roman"/>
          <w:b/>
          <w:kern w:val="2"/>
          <w:sz w:val="21"/>
          <w:szCs w:val="21"/>
        </w:rPr>
      </w:pPr>
      <w:r w:rsidRPr="00881CFF">
        <w:rPr>
          <w:rFonts w:ascii="Times New Roman" w:eastAsia="宋体" w:hAnsi="Times New Roman"/>
          <w:b/>
          <w:kern w:val="2"/>
          <w:sz w:val="21"/>
          <w:szCs w:val="21"/>
        </w:rPr>
        <w:t>表</w:t>
      </w:r>
      <w:r w:rsidRPr="00881CFF">
        <w:rPr>
          <w:rFonts w:ascii="Times New Roman" w:eastAsia="宋体" w:hAnsi="Times New Roman"/>
          <w:b/>
          <w:kern w:val="2"/>
          <w:sz w:val="21"/>
          <w:szCs w:val="21"/>
        </w:rPr>
        <w:t xml:space="preserve">2 </w:t>
      </w:r>
      <w:r w:rsidRPr="00881CFF">
        <w:rPr>
          <w:rFonts w:ascii="Times New Roman" w:eastAsia="宋体" w:hAnsi="Times New Roman"/>
          <w:b/>
          <w:kern w:val="2"/>
          <w:sz w:val="21"/>
          <w:szCs w:val="21"/>
        </w:rPr>
        <w:t>项目与《建设项目竣工环境保护验收暂行办法》中规定的不合格情形对照情况表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34"/>
        <w:gridCol w:w="4252"/>
        <w:gridCol w:w="3119"/>
        <w:gridCol w:w="617"/>
      </w:tblGrid>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序号</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建设项目竣工环境保护验收暂行办法》（国环规环评</w:t>
            </w:r>
            <w:r w:rsidRPr="00881CFF">
              <w:rPr>
                <w:rFonts w:ascii="Times New Roman" w:eastAsia="宋体" w:hAnsi="Times New Roman"/>
                <w:sz w:val="18"/>
                <w:szCs w:val="18"/>
              </w:rPr>
              <w:t>[2017]4</w:t>
            </w:r>
            <w:r w:rsidRPr="00881CFF">
              <w:rPr>
                <w:rFonts w:ascii="Times New Roman" w:eastAsia="宋体" w:hAnsi="Times New Roman"/>
                <w:sz w:val="18"/>
                <w:szCs w:val="18"/>
              </w:rPr>
              <w:t>号）中所规定的验收不合格情形</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项目情况</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是否合格</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1</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未按环境影响报告表及其审批部门审批决定要求建成环境保护设施，或者环境保护设施不能与主体工程同时投产或者使用的；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2</w:t>
            </w:r>
          </w:p>
        </w:tc>
        <w:tc>
          <w:tcPr>
            <w:tcW w:w="2495" w:type="pct"/>
            <w:vAlign w:val="center"/>
          </w:tcPr>
          <w:p w:rsidR="002F3560" w:rsidRPr="00881CFF" w:rsidRDefault="00283054">
            <w:pPr>
              <w:tabs>
                <w:tab w:val="left" w:pos="2551"/>
              </w:tabs>
              <w:snapToGrid/>
              <w:spacing w:after="0"/>
              <w:jc w:val="center"/>
              <w:rPr>
                <w:rFonts w:ascii="Times New Roman" w:eastAsia="宋体" w:hAnsi="Times New Roman"/>
                <w:sz w:val="18"/>
                <w:szCs w:val="18"/>
              </w:rPr>
            </w:pPr>
            <w:r w:rsidRPr="00881CFF">
              <w:rPr>
                <w:rFonts w:ascii="Times New Roman" w:eastAsia="宋体" w:hAnsi="Times New Roman"/>
                <w:sz w:val="18"/>
                <w:szCs w:val="18"/>
              </w:rPr>
              <w:t>污染物排放不符合国家和地方相关标准、环境影响报告表及其审批部门审批决定或者重点污染物排放总量控制指标要求的；</w:t>
            </w:r>
          </w:p>
        </w:tc>
        <w:tc>
          <w:tcPr>
            <w:tcW w:w="1830" w:type="pct"/>
            <w:vAlign w:val="center"/>
          </w:tcPr>
          <w:p w:rsidR="002F3560" w:rsidRPr="00881CFF" w:rsidRDefault="00283054" w:rsidP="00A95BF9">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污染物达标排放，符合环评及其审批部门审批决定要求。</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3</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环境影响报告表经批准后，该建设项目的性质、规模、地点、采用的生产工艺或者防治污染、防止生态破坏的措施发生重大变动，建设单位未重新报批环境影响报告书（表）或者环境影响报告书（表）未经批准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4</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建设过程中造成重大环境污染未治理完成，或者造成重大生态破坏未恢复的；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建设过程中未造成重大环境污染或重大生态破坏</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5</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纳入排污许可管理的建设项目，</w:t>
            </w:r>
          </w:p>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无证排污或者不按证排污的；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项目所属行业暂未实行排污许可</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6</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分期建设、分期投入生产或者使用依法应当分期验收的建设项目，其分期建设、分期投入生产或者使用的环境保护设施防治环境污染和生态破坏的能力不能满足其相应主体工程需要的；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7</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建设单位因该建设项目违反国家和地方环境保护法律法规受到处罚，被责令改正，尚未改正完成的；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8</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验收报告的基础资料数据明显不实，内容存在重大缺项、遗漏，或者验收结论不明确、不合理的；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验收报告基础数据符合规范要求，内容全面，验收结论明确</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r w:rsidR="002F3560" w:rsidRPr="00881CFF">
        <w:trPr>
          <w:trHeight w:val="340"/>
        </w:trPr>
        <w:tc>
          <w:tcPr>
            <w:tcW w:w="313"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9</w:t>
            </w:r>
          </w:p>
        </w:tc>
        <w:tc>
          <w:tcPr>
            <w:tcW w:w="2495"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其他环境保护法律法规规章等规定不得通过环境保护验收的。</w:t>
            </w:r>
          </w:p>
        </w:tc>
        <w:tc>
          <w:tcPr>
            <w:tcW w:w="1830"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无</w:t>
            </w:r>
          </w:p>
        </w:tc>
        <w:tc>
          <w:tcPr>
            <w:tcW w:w="362" w:type="pct"/>
            <w:vAlign w:val="center"/>
          </w:tcPr>
          <w:p w:rsidR="002F3560" w:rsidRPr="00881CFF" w:rsidRDefault="00283054">
            <w:pPr>
              <w:snapToGrid/>
              <w:spacing w:after="0"/>
              <w:jc w:val="center"/>
              <w:rPr>
                <w:rFonts w:ascii="Times New Roman" w:eastAsia="宋体" w:hAnsi="Times New Roman"/>
                <w:sz w:val="18"/>
                <w:szCs w:val="18"/>
              </w:rPr>
            </w:pPr>
            <w:r w:rsidRPr="00881CFF">
              <w:rPr>
                <w:rFonts w:ascii="Times New Roman" w:eastAsia="宋体" w:hAnsi="Times New Roman"/>
                <w:sz w:val="18"/>
                <w:szCs w:val="18"/>
              </w:rPr>
              <w:t>是</w:t>
            </w:r>
          </w:p>
        </w:tc>
      </w:tr>
    </w:tbl>
    <w:p w:rsidR="002F3560" w:rsidRPr="00881CFF" w:rsidRDefault="00283054">
      <w:pPr>
        <w:snapToGrid/>
        <w:spacing w:beforeLines="50" w:before="156"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t>由表可知，</w:t>
      </w:r>
      <w:r w:rsidR="00A95BF9" w:rsidRPr="00A95BF9">
        <w:rPr>
          <w:rFonts w:ascii="Times New Roman" w:eastAsia="宋体" w:hAnsi="Times New Roman" w:hint="eastAsia"/>
          <w:sz w:val="24"/>
          <w:szCs w:val="24"/>
        </w:rPr>
        <w:t>盘锦红旗纸塑制品有限公司塑料薄膜制品加工扩建项目</w:t>
      </w:r>
      <w:r w:rsidRPr="00881CFF">
        <w:rPr>
          <w:rFonts w:ascii="Times New Roman" w:eastAsia="宋体" w:hAnsi="Times New Roman"/>
          <w:sz w:val="24"/>
          <w:szCs w:val="24"/>
        </w:rPr>
        <w:t>竣工环境保护验收不存在不合格情形。</w:t>
      </w:r>
    </w:p>
    <w:p w:rsidR="002F3560" w:rsidRPr="00881CFF" w:rsidRDefault="00283054">
      <w:pPr>
        <w:snapToGrid/>
        <w:spacing w:beforeLines="50" w:before="156"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lastRenderedPageBreak/>
        <w:t>项目实际建设过程中，较环评及批复内容相比有所变动，项目针对项目变动内容及影响进行分析，确定项目变动不属于环办</w:t>
      </w:r>
      <w:r w:rsidRPr="00881CFF">
        <w:rPr>
          <w:rFonts w:ascii="Times New Roman" w:eastAsia="宋体" w:hAnsi="Times New Roman"/>
          <w:sz w:val="24"/>
          <w:szCs w:val="24"/>
        </w:rPr>
        <w:t>[2015]52</w:t>
      </w:r>
      <w:r w:rsidRPr="00881CFF">
        <w:rPr>
          <w:rFonts w:ascii="Times New Roman" w:eastAsia="宋体" w:hAnsi="Times New Roman"/>
          <w:sz w:val="24"/>
          <w:szCs w:val="24"/>
        </w:rPr>
        <w:t>号和环办环评</w:t>
      </w:r>
      <w:r w:rsidRPr="00881CFF">
        <w:rPr>
          <w:rFonts w:ascii="Times New Roman" w:eastAsia="宋体" w:hAnsi="Times New Roman"/>
          <w:sz w:val="24"/>
          <w:szCs w:val="24"/>
        </w:rPr>
        <w:t>[2018]6</w:t>
      </w:r>
      <w:r w:rsidRPr="00881CFF">
        <w:rPr>
          <w:rFonts w:ascii="Times New Roman" w:eastAsia="宋体" w:hAnsi="Times New Roman"/>
          <w:sz w:val="24"/>
          <w:szCs w:val="24"/>
        </w:rPr>
        <w:t>号中重大变动范畴。</w:t>
      </w:r>
    </w:p>
    <w:p w:rsidR="002F3560" w:rsidRPr="00881CFF" w:rsidRDefault="00283054">
      <w:pPr>
        <w:snapToGrid/>
        <w:spacing w:beforeLines="50" w:before="156"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t>根据第三方验收监测结果，本项目废</w:t>
      </w:r>
      <w:r w:rsidR="00A95BF9">
        <w:rPr>
          <w:rFonts w:ascii="Times New Roman" w:eastAsia="宋体" w:hAnsi="Times New Roman" w:hint="eastAsia"/>
          <w:sz w:val="24"/>
          <w:szCs w:val="24"/>
        </w:rPr>
        <w:t>气</w:t>
      </w:r>
      <w:r w:rsidRPr="00881CFF">
        <w:rPr>
          <w:rFonts w:ascii="Times New Roman" w:eastAsia="宋体" w:hAnsi="Times New Roman"/>
          <w:sz w:val="24"/>
          <w:szCs w:val="24"/>
        </w:rPr>
        <w:t>、噪声达标排放，验收监测期间，固体废物妥善处理，项目已落实各项环境保护措施。</w:t>
      </w:r>
    </w:p>
    <w:p w:rsidR="002F3560" w:rsidRPr="00881CFF" w:rsidRDefault="00283054">
      <w:pPr>
        <w:snapToGrid/>
        <w:spacing w:beforeLines="50" w:before="156" w:after="0" w:line="360" w:lineRule="auto"/>
        <w:ind w:firstLineChars="200" w:firstLine="480"/>
        <w:rPr>
          <w:rFonts w:ascii="Times New Roman" w:eastAsia="宋体" w:hAnsi="Times New Roman"/>
          <w:sz w:val="24"/>
          <w:szCs w:val="24"/>
        </w:rPr>
      </w:pPr>
      <w:r w:rsidRPr="00881CFF">
        <w:rPr>
          <w:rFonts w:ascii="Times New Roman" w:eastAsia="宋体" w:hAnsi="Times New Roman"/>
          <w:sz w:val="24"/>
          <w:szCs w:val="24"/>
        </w:rPr>
        <w:t>项目建设过程未对周边环境造成明显影响，验收监测报告符合标准规范要求，在保障现有环境保护设施稳定运行的基础上，本项目环境保护设施验收合格。</w:t>
      </w:r>
    </w:p>
    <w:p w:rsidR="002F3560" w:rsidRPr="00881CFF" w:rsidRDefault="00283054">
      <w:pPr>
        <w:keepNext/>
        <w:keepLines/>
        <w:widowControl w:val="0"/>
        <w:adjustRightInd/>
        <w:snapToGrid/>
        <w:spacing w:before="40" w:after="40" w:line="360" w:lineRule="auto"/>
        <w:outlineLvl w:val="0"/>
        <w:rPr>
          <w:rFonts w:ascii="Times New Roman" w:eastAsia="宋体" w:hAnsi="Times New Roman"/>
          <w:b/>
          <w:bCs/>
          <w:kern w:val="44"/>
          <w:sz w:val="30"/>
          <w:szCs w:val="44"/>
        </w:rPr>
      </w:pPr>
      <w:bookmarkStart w:id="43" w:name="_Toc21698923"/>
      <w:bookmarkStart w:id="44" w:name="_Toc15549388"/>
      <w:bookmarkStart w:id="45" w:name="_Toc15547725"/>
      <w:bookmarkStart w:id="46" w:name="_Toc4231959"/>
      <w:bookmarkStart w:id="47" w:name="_Toc3808912"/>
      <w:bookmarkStart w:id="48" w:name="_Toc40532156"/>
      <w:bookmarkStart w:id="49" w:name="_Toc42003543"/>
      <w:r w:rsidRPr="00881CFF">
        <w:rPr>
          <w:rFonts w:ascii="Times New Roman" w:eastAsia="宋体" w:hAnsi="Times New Roman"/>
          <w:b/>
          <w:bCs/>
          <w:kern w:val="44"/>
          <w:sz w:val="30"/>
          <w:szCs w:val="44"/>
        </w:rPr>
        <w:t>七、后续要求</w:t>
      </w:r>
      <w:bookmarkEnd w:id="43"/>
      <w:bookmarkEnd w:id="44"/>
      <w:bookmarkEnd w:id="45"/>
      <w:bookmarkEnd w:id="46"/>
      <w:bookmarkEnd w:id="47"/>
      <w:bookmarkEnd w:id="48"/>
      <w:bookmarkEnd w:id="49"/>
    </w:p>
    <w:p w:rsidR="002F3560" w:rsidRPr="00881CFF" w:rsidRDefault="00283054">
      <w:pPr>
        <w:snapToGrid/>
        <w:spacing w:after="0" w:line="360" w:lineRule="auto"/>
        <w:ind w:firstLineChars="200" w:firstLine="480"/>
        <w:rPr>
          <w:rFonts w:ascii="Times New Roman" w:eastAsia="宋体" w:hAnsi="Times New Roman"/>
          <w:kern w:val="2"/>
          <w:sz w:val="24"/>
        </w:rPr>
      </w:pPr>
      <w:r w:rsidRPr="00881CFF">
        <w:rPr>
          <w:rFonts w:ascii="Times New Roman" w:eastAsia="宋体" w:hAnsi="Times New Roman"/>
          <w:sz w:val="24"/>
          <w:szCs w:val="24"/>
        </w:rPr>
        <w:t>项目投产运行后，应加强环境保护管理，确保各项污染物长期稳定达标排放。</w:t>
      </w:r>
    </w:p>
    <w:p w:rsidR="002F3560" w:rsidRPr="00881CFF" w:rsidRDefault="002F3560">
      <w:pPr>
        <w:widowControl w:val="0"/>
        <w:snapToGrid/>
        <w:spacing w:after="0" w:line="360" w:lineRule="auto"/>
        <w:ind w:firstLineChars="200" w:firstLine="480"/>
        <w:jc w:val="right"/>
        <w:rPr>
          <w:rFonts w:ascii="Times New Roman" w:eastAsia="宋体" w:hAnsi="Times New Roman"/>
          <w:kern w:val="2"/>
          <w:sz w:val="24"/>
        </w:rPr>
      </w:pPr>
    </w:p>
    <w:p w:rsidR="002F3560" w:rsidRPr="00881CFF" w:rsidRDefault="002F3560">
      <w:pPr>
        <w:jc w:val="right"/>
        <w:rPr>
          <w:rFonts w:ascii="Times New Roman" w:eastAsia="宋体" w:hAnsi="Times New Roman"/>
          <w:kern w:val="2"/>
          <w:sz w:val="24"/>
        </w:rPr>
        <w:sectPr w:rsidR="002F3560" w:rsidRPr="00881CFF">
          <w:pgSz w:w="11906" w:h="16838"/>
          <w:pgMar w:top="1440" w:right="1800" w:bottom="1440" w:left="1800" w:header="720" w:footer="720" w:gutter="0"/>
          <w:cols w:space="720"/>
          <w:docGrid w:type="lines" w:linePitch="312"/>
        </w:sectPr>
      </w:pPr>
    </w:p>
    <w:p w:rsidR="002F3560" w:rsidRDefault="00827473">
      <w:pPr>
        <w:ind w:right="480"/>
        <w:jc w:val="center"/>
        <w:rPr>
          <w:rFonts w:ascii="Times New Roman" w:eastAsia="宋体" w:hAnsi="Times New Roman"/>
          <w:noProof/>
          <w:kern w:val="2"/>
          <w:sz w:val="24"/>
        </w:rPr>
      </w:pPr>
      <w:r>
        <w:rPr>
          <w:rFonts w:ascii="Times New Roman" w:eastAsia="宋体" w:hAnsi="Times New Roman"/>
          <w:noProof/>
          <w:kern w:val="2"/>
          <w:sz w:val="24"/>
        </w:rPr>
        <w:lastRenderedPageBreak/>
        <w:drawing>
          <wp:inline distT="0" distB="0" distL="0" distR="0">
            <wp:extent cx="8865704" cy="4802588"/>
            <wp:effectExtent l="0" t="0" r="0" b="0"/>
            <wp:docPr id="1" name="图片 1" descr="E:\叶韶晖\验收\20191205红旗纸塑制品\验收签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叶韶晖\验收\20191205红旗纸塑制品\验收签字.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038" b="10610"/>
                    <a:stretch/>
                  </pic:blipFill>
                  <pic:spPr bwMode="auto">
                    <a:xfrm>
                      <a:off x="0" y="0"/>
                      <a:ext cx="8863330" cy="4801302"/>
                    </a:xfrm>
                    <a:prstGeom prst="rect">
                      <a:avLst/>
                    </a:prstGeom>
                    <a:noFill/>
                    <a:ln>
                      <a:noFill/>
                    </a:ln>
                    <a:extLst>
                      <a:ext uri="{53640926-AAD7-44D8-BBD7-CCE9431645EC}">
                        <a14:shadowObscured xmlns:a14="http://schemas.microsoft.com/office/drawing/2010/main"/>
                      </a:ext>
                    </a:extLst>
                  </pic:spPr>
                </pic:pic>
              </a:graphicData>
            </a:graphic>
          </wp:inline>
        </w:drawing>
      </w:r>
    </w:p>
    <w:sectPr w:rsidR="002F3560" w:rsidSect="00AA792D">
      <w:head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C6" w:rsidRDefault="000162C6">
      <w:pPr>
        <w:spacing w:after="0"/>
      </w:pPr>
      <w:r>
        <w:separator/>
      </w:r>
    </w:p>
  </w:endnote>
  <w:endnote w:type="continuationSeparator" w:id="0">
    <w:p w:rsidR="000162C6" w:rsidRDefault="00016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69" w:rsidRDefault="00C65269">
    <w:pPr>
      <w:pStyle w:val="a7"/>
      <w:ind w:right="360"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7538D" w:rsidRPr="0087538D">
      <w:rPr>
        <w:rFonts w:ascii="Times New Roman" w:hAnsi="Times New Roman" w:cs="Times New Roman"/>
        <w:noProof/>
        <w:lang w:val="zh-CN"/>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C6" w:rsidRDefault="000162C6">
      <w:pPr>
        <w:spacing w:after="0"/>
      </w:pPr>
      <w:r>
        <w:separator/>
      </w:r>
    </w:p>
  </w:footnote>
  <w:footnote w:type="continuationSeparator" w:id="0">
    <w:p w:rsidR="000162C6" w:rsidRDefault="000162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69" w:rsidRDefault="00C65269">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0D8ADB"/>
    <w:multiLevelType w:val="singleLevel"/>
    <w:tmpl w:val="C00D8ADB"/>
    <w:lvl w:ilvl="0">
      <w:start w:val="3"/>
      <w:numFmt w:val="decimal"/>
      <w:suff w:val="nothing"/>
      <w:lvlText w:val="（%1）"/>
      <w:lvlJc w:val="left"/>
    </w:lvl>
  </w:abstractNum>
  <w:abstractNum w:abstractNumId="1">
    <w:nsid w:val="E2830F19"/>
    <w:multiLevelType w:val="singleLevel"/>
    <w:tmpl w:val="E2830F19"/>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A6"/>
    <w:rsid w:val="0000188A"/>
    <w:rsid w:val="000020A4"/>
    <w:rsid w:val="00003986"/>
    <w:rsid w:val="00003B16"/>
    <w:rsid w:val="00010683"/>
    <w:rsid w:val="0001236E"/>
    <w:rsid w:val="00015C81"/>
    <w:rsid w:val="000162C6"/>
    <w:rsid w:val="000309E1"/>
    <w:rsid w:val="00031A09"/>
    <w:rsid w:val="0003201D"/>
    <w:rsid w:val="00033EB2"/>
    <w:rsid w:val="00034149"/>
    <w:rsid w:val="00040935"/>
    <w:rsid w:val="00040C88"/>
    <w:rsid w:val="00042C6A"/>
    <w:rsid w:val="0004558C"/>
    <w:rsid w:val="00046031"/>
    <w:rsid w:val="000461B0"/>
    <w:rsid w:val="00047132"/>
    <w:rsid w:val="0004725A"/>
    <w:rsid w:val="000507D4"/>
    <w:rsid w:val="00050C66"/>
    <w:rsid w:val="0005118F"/>
    <w:rsid w:val="00053913"/>
    <w:rsid w:val="00055FE4"/>
    <w:rsid w:val="0005781C"/>
    <w:rsid w:val="00061069"/>
    <w:rsid w:val="0006186E"/>
    <w:rsid w:val="00062C62"/>
    <w:rsid w:val="00063C90"/>
    <w:rsid w:val="00063D24"/>
    <w:rsid w:val="0006448C"/>
    <w:rsid w:val="00064E7D"/>
    <w:rsid w:val="000651F0"/>
    <w:rsid w:val="000677A7"/>
    <w:rsid w:val="000715BB"/>
    <w:rsid w:val="0007324D"/>
    <w:rsid w:val="0007466A"/>
    <w:rsid w:val="00075702"/>
    <w:rsid w:val="00076895"/>
    <w:rsid w:val="0007700E"/>
    <w:rsid w:val="00077812"/>
    <w:rsid w:val="0008005B"/>
    <w:rsid w:val="000822C6"/>
    <w:rsid w:val="00082896"/>
    <w:rsid w:val="0008486B"/>
    <w:rsid w:val="00090A92"/>
    <w:rsid w:val="000913EF"/>
    <w:rsid w:val="0009179A"/>
    <w:rsid w:val="00093045"/>
    <w:rsid w:val="00097953"/>
    <w:rsid w:val="00097EC2"/>
    <w:rsid w:val="000A1100"/>
    <w:rsid w:val="000A390F"/>
    <w:rsid w:val="000A423D"/>
    <w:rsid w:val="000A5F97"/>
    <w:rsid w:val="000B1975"/>
    <w:rsid w:val="000B3AD5"/>
    <w:rsid w:val="000B42DC"/>
    <w:rsid w:val="000B59D2"/>
    <w:rsid w:val="000B6BD0"/>
    <w:rsid w:val="000B7644"/>
    <w:rsid w:val="000C166E"/>
    <w:rsid w:val="000C375F"/>
    <w:rsid w:val="000C46AA"/>
    <w:rsid w:val="000C5D8A"/>
    <w:rsid w:val="000D362A"/>
    <w:rsid w:val="000D3B6F"/>
    <w:rsid w:val="000D7A9E"/>
    <w:rsid w:val="000E01FC"/>
    <w:rsid w:val="000E2B1B"/>
    <w:rsid w:val="000F24AB"/>
    <w:rsid w:val="000F2D38"/>
    <w:rsid w:val="000F45A2"/>
    <w:rsid w:val="000F7B1F"/>
    <w:rsid w:val="001007AD"/>
    <w:rsid w:val="00102475"/>
    <w:rsid w:val="001024FA"/>
    <w:rsid w:val="00105204"/>
    <w:rsid w:val="001120A0"/>
    <w:rsid w:val="00113C4A"/>
    <w:rsid w:val="001171D9"/>
    <w:rsid w:val="001222E5"/>
    <w:rsid w:val="00122CB1"/>
    <w:rsid w:val="00123B07"/>
    <w:rsid w:val="00125AD1"/>
    <w:rsid w:val="001265AC"/>
    <w:rsid w:val="00127EE7"/>
    <w:rsid w:val="001304AB"/>
    <w:rsid w:val="00134105"/>
    <w:rsid w:val="00134407"/>
    <w:rsid w:val="0013606F"/>
    <w:rsid w:val="00142CA1"/>
    <w:rsid w:val="001530B2"/>
    <w:rsid w:val="00155711"/>
    <w:rsid w:val="00155813"/>
    <w:rsid w:val="00161022"/>
    <w:rsid w:val="0016115D"/>
    <w:rsid w:val="00162A65"/>
    <w:rsid w:val="00163CFE"/>
    <w:rsid w:val="00167387"/>
    <w:rsid w:val="00167D16"/>
    <w:rsid w:val="00170CB0"/>
    <w:rsid w:val="00172A27"/>
    <w:rsid w:val="0017329B"/>
    <w:rsid w:val="00181D89"/>
    <w:rsid w:val="00181F10"/>
    <w:rsid w:val="00182F59"/>
    <w:rsid w:val="00186A8B"/>
    <w:rsid w:val="001921F5"/>
    <w:rsid w:val="001933DD"/>
    <w:rsid w:val="00195CC4"/>
    <w:rsid w:val="001A15EC"/>
    <w:rsid w:val="001A30C0"/>
    <w:rsid w:val="001A4983"/>
    <w:rsid w:val="001A4B6E"/>
    <w:rsid w:val="001B456B"/>
    <w:rsid w:val="001B5944"/>
    <w:rsid w:val="001C06CB"/>
    <w:rsid w:val="001D0293"/>
    <w:rsid w:val="001D1095"/>
    <w:rsid w:val="001D23FD"/>
    <w:rsid w:val="001E0C7F"/>
    <w:rsid w:val="001E245E"/>
    <w:rsid w:val="001E2685"/>
    <w:rsid w:val="001E274E"/>
    <w:rsid w:val="001E3BBA"/>
    <w:rsid w:val="001E3E54"/>
    <w:rsid w:val="001E676B"/>
    <w:rsid w:val="001E6BCA"/>
    <w:rsid w:val="001F0492"/>
    <w:rsid w:val="001F6F4A"/>
    <w:rsid w:val="001F7E67"/>
    <w:rsid w:val="00201B39"/>
    <w:rsid w:val="00203719"/>
    <w:rsid w:val="00205368"/>
    <w:rsid w:val="00205B24"/>
    <w:rsid w:val="00207BE9"/>
    <w:rsid w:val="00210EC4"/>
    <w:rsid w:val="002135D2"/>
    <w:rsid w:val="00220996"/>
    <w:rsid w:val="00220BF3"/>
    <w:rsid w:val="00230F27"/>
    <w:rsid w:val="00231480"/>
    <w:rsid w:val="00233C7B"/>
    <w:rsid w:val="0024068F"/>
    <w:rsid w:val="00240FDC"/>
    <w:rsid w:val="00244163"/>
    <w:rsid w:val="002446F6"/>
    <w:rsid w:val="002447EE"/>
    <w:rsid w:val="00245A9A"/>
    <w:rsid w:val="00251228"/>
    <w:rsid w:val="00251E93"/>
    <w:rsid w:val="002543BB"/>
    <w:rsid w:val="002547BF"/>
    <w:rsid w:val="00256C6B"/>
    <w:rsid w:val="0026015D"/>
    <w:rsid w:val="002624CB"/>
    <w:rsid w:val="002670B9"/>
    <w:rsid w:val="002701D7"/>
    <w:rsid w:val="0027535A"/>
    <w:rsid w:val="002812A0"/>
    <w:rsid w:val="00283054"/>
    <w:rsid w:val="00286E0B"/>
    <w:rsid w:val="0028760D"/>
    <w:rsid w:val="0029041D"/>
    <w:rsid w:val="00291AE2"/>
    <w:rsid w:val="00294956"/>
    <w:rsid w:val="00295A60"/>
    <w:rsid w:val="002A183A"/>
    <w:rsid w:val="002A1F3F"/>
    <w:rsid w:val="002A2E61"/>
    <w:rsid w:val="002A521B"/>
    <w:rsid w:val="002A6F46"/>
    <w:rsid w:val="002B0D68"/>
    <w:rsid w:val="002B0F74"/>
    <w:rsid w:val="002B119A"/>
    <w:rsid w:val="002B4A23"/>
    <w:rsid w:val="002B5286"/>
    <w:rsid w:val="002B5B96"/>
    <w:rsid w:val="002C2203"/>
    <w:rsid w:val="002C2546"/>
    <w:rsid w:val="002C2EBB"/>
    <w:rsid w:val="002C5564"/>
    <w:rsid w:val="002C5BA8"/>
    <w:rsid w:val="002C611A"/>
    <w:rsid w:val="002C6A5B"/>
    <w:rsid w:val="002C7664"/>
    <w:rsid w:val="002D0519"/>
    <w:rsid w:val="002D560E"/>
    <w:rsid w:val="002E24C8"/>
    <w:rsid w:val="002F2E75"/>
    <w:rsid w:val="002F3560"/>
    <w:rsid w:val="002F6880"/>
    <w:rsid w:val="002F7507"/>
    <w:rsid w:val="002F7AD0"/>
    <w:rsid w:val="003011B9"/>
    <w:rsid w:val="00303F0F"/>
    <w:rsid w:val="00306DE1"/>
    <w:rsid w:val="00313798"/>
    <w:rsid w:val="00321737"/>
    <w:rsid w:val="003243AB"/>
    <w:rsid w:val="00324B30"/>
    <w:rsid w:val="00324CF1"/>
    <w:rsid w:val="00325841"/>
    <w:rsid w:val="0033047F"/>
    <w:rsid w:val="00333A67"/>
    <w:rsid w:val="003342C0"/>
    <w:rsid w:val="00343F7F"/>
    <w:rsid w:val="0034532C"/>
    <w:rsid w:val="003458BB"/>
    <w:rsid w:val="00346235"/>
    <w:rsid w:val="00352B3F"/>
    <w:rsid w:val="00353369"/>
    <w:rsid w:val="00353952"/>
    <w:rsid w:val="0035623A"/>
    <w:rsid w:val="00357866"/>
    <w:rsid w:val="00360755"/>
    <w:rsid w:val="00362D7C"/>
    <w:rsid w:val="00367E57"/>
    <w:rsid w:val="003701C2"/>
    <w:rsid w:val="00370303"/>
    <w:rsid w:val="00371034"/>
    <w:rsid w:val="00376F76"/>
    <w:rsid w:val="00377EB6"/>
    <w:rsid w:val="00380ABD"/>
    <w:rsid w:val="00380EAB"/>
    <w:rsid w:val="0038480A"/>
    <w:rsid w:val="003868D9"/>
    <w:rsid w:val="003873FE"/>
    <w:rsid w:val="00387F38"/>
    <w:rsid w:val="00391030"/>
    <w:rsid w:val="00395C6F"/>
    <w:rsid w:val="003966C6"/>
    <w:rsid w:val="003971FB"/>
    <w:rsid w:val="003978CA"/>
    <w:rsid w:val="003A0726"/>
    <w:rsid w:val="003A110F"/>
    <w:rsid w:val="003A1452"/>
    <w:rsid w:val="003A4A31"/>
    <w:rsid w:val="003A533F"/>
    <w:rsid w:val="003A5A7B"/>
    <w:rsid w:val="003A6E50"/>
    <w:rsid w:val="003B39BF"/>
    <w:rsid w:val="003B7033"/>
    <w:rsid w:val="003C33B5"/>
    <w:rsid w:val="003C47DB"/>
    <w:rsid w:val="003C5A31"/>
    <w:rsid w:val="003C6BAF"/>
    <w:rsid w:val="003D0EA6"/>
    <w:rsid w:val="003D2A16"/>
    <w:rsid w:val="003E2F2D"/>
    <w:rsid w:val="003E4BB6"/>
    <w:rsid w:val="003E59C8"/>
    <w:rsid w:val="003E6BF5"/>
    <w:rsid w:val="003F2C3F"/>
    <w:rsid w:val="003F3805"/>
    <w:rsid w:val="00405693"/>
    <w:rsid w:val="00411889"/>
    <w:rsid w:val="0041313B"/>
    <w:rsid w:val="00413A51"/>
    <w:rsid w:val="004225A9"/>
    <w:rsid w:val="00422802"/>
    <w:rsid w:val="0042301C"/>
    <w:rsid w:val="00425AC3"/>
    <w:rsid w:val="00426416"/>
    <w:rsid w:val="00426B69"/>
    <w:rsid w:val="004270F6"/>
    <w:rsid w:val="00427189"/>
    <w:rsid w:val="004300F7"/>
    <w:rsid w:val="004312BF"/>
    <w:rsid w:val="00431962"/>
    <w:rsid w:val="00433A88"/>
    <w:rsid w:val="00433DA4"/>
    <w:rsid w:val="0044314B"/>
    <w:rsid w:val="0044465D"/>
    <w:rsid w:val="0044549C"/>
    <w:rsid w:val="00446BA6"/>
    <w:rsid w:val="00446E01"/>
    <w:rsid w:val="00447A95"/>
    <w:rsid w:val="00447D5B"/>
    <w:rsid w:val="00450DBC"/>
    <w:rsid w:val="004524CF"/>
    <w:rsid w:val="00454AAF"/>
    <w:rsid w:val="004553AB"/>
    <w:rsid w:val="00457EEA"/>
    <w:rsid w:val="0046252F"/>
    <w:rsid w:val="004627A1"/>
    <w:rsid w:val="004656CF"/>
    <w:rsid w:val="00466BBC"/>
    <w:rsid w:val="00470A16"/>
    <w:rsid w:val="004732B9"/>
    <w:rsid w:val="0047398E"/>
    <w:rsid w:val="004746CA"/>
    <w:rsid w:val="004812A9"/>
    <w:rsid w:val="0048182F"/>
    <w:rsid w:val="00482AC0"/>
    <w:rsid w:val="004944F4"/>
    <w:rsid w:val="00495BA3"/>
    <w:rsid w:val="00497410"/>
    <w:rsid w:val="004A17FA"/>
    <w:rsid w:val="004A1E9F"/>
    <w:rsid w:val="004B11F1"/>
    <w:rsid w:val="004B26A1"/>
    <w:rsid w:val="004B461B"/>
    <w:rsid w:val="004B4C91"/>
    <w:rsid w:val="004C1E7F"/>
    <w:rsid w:val="004C2479"/>
    <w:rsid w:val="004C4588"/>
    <w:rsid w:val="004C47C0"/>
    <w:rsid w:val="004C67B9"/>
    <w:rsid w:val="004C758B"/>
    <w:rsid w:val="004D0F79"/>
    <w:rsid w:val="004D5BCB"/>
    <w:rsid w:val="004D6295"/>
    <w:rsid w:val="004E189C"/>
    <w:rsid w:val="004E376F"/>
    <w:rsid w:val="004E4DD9"/>
    <w:rsid w:val="004F20B8"/>
    <w:rsid w:val="004F45C5"/>
    <w:rsid w:val="00501A57"/>
    <w:rsid w:val="00501B41"/>
    <w:rsid w:val="00501DCA"/>
    <w:rsid w:val="00503376"/>
    <w:rsid w:val="00503A53"/>
    <w:rsid w:val="0050588B"/>
    <w:rsid w:val="0050779D"/>
    <w:rsid w:val="0051417B"/>
    <w:rsid w:val="005145B8"/>
    <w:rsid w:val="00521054"/>
    <w:rsid w:val="00522848"/>
    <w:rsid w:val="00522F59"/>
    <w:rsid w:val="00527490"/>
    <w:rsid w:val="00527759"/>
    <w:rsid w:val="00531DF4"/>
    <w:rsid w:val="0053221E"/>
    <w:rsid w:val="00534273"/>
    <w:rsid w:val="00534E67"/>
    <w:rsid w:val="00536609"/>
    <w:rsid w:val="0054080F"/>
    <w:rsid w:val="00542EC4"/>
    <w:rsid w:val="005527F9"/>
    <w:rsid w:val="00556C72"/>
    <w:rsid w:val="005570FE"/>
    <w:rsid w:val="0056158E"/>
    <w:rsid w:val="0056437F"/>
    <w:rsid w:val="00571690"/>
    <w:rsid w:val="00581AC9"/>
    <w:rsid w:val="00584D66"/>
    <w:rsid w:val="0058739F"/>
    <w:rsid w:val="00587A3D"/>
    <w:rsid w:val="005917E0"/>
    <w:rsid w:val="00592664"/>
    <w:rsid w:val="0059408D"/>
    <w:rsid w:val="005971EA"/>
    <w:rsid w:val="005A0312"/>
    <w:rsid w:val="005A26DE"/>
    <w:rsid w:val="005A4795"/>
    <w:rsid w:val="005A5654"/>
    <w:rsid w:val="005A57AD"/>
    <w:rsid w:val="005A60FD"/>
    <w:rsid w:val="005B20E2"/>
    <w:rsid w:val="005B3AE0"/>
    <w:rsid w:val="005B48C4"/>
    <w:rsid w:val="005B7B2A"/>
    <w:rsid w:val="005C0064"/>
    <w:rsid w:val="005C129D"/>
    <w:rsid w:val="005C2376"/>
    <w:rsid w:val="005C4EDE"/>
    <w:rsid w:val="005C5CEB"/>
    <w:rsid w:val="005D3309"/>
    <w:rsid w:val="005D4B77"/>
    <w:rsid w:val="005D4D04"/>
    <w:rsid w:val="005D50FD"/>
    <w:rsid w:val="005D7740"/>
    <w:rsid w:val="005E0686"/>
    <w:rsid w:val="005E32C7"/>
    <w:rsid w:val="005E4D0C"/>
    <w:rsid w:val="005E5838"/>
    <w:rsid w:val="005E6BC4"/>
    <w:rsid w:val="005E709D"/>
    <w:rsid w:val="005F3771"/>
    <w:rsid w:val="005F6C3E"/>
    <w:rsid w:val="005F7025"/>
    <w:rsid w:val="00604181"/>
    <w:rsid w:val="0060565E"/>
    <w:rsid w:val="00605C3C"/>
    <w:rsid w:val="006105EF"/>
    <w:rsid w:val="006109D3"/>
    <w:rsid w:val="0061237A"/>
    <w:rsid w:val="006155A9"/>
    <w:rsid w:val="00615DFA"/>
    <w:rsid w:val="006207D7"/>
    <w:rsid w:val="00622B1A"/>
    <w:rsid w:val="0062322B"/>
    <w:rsid w:val="00623C03"/>
    <w:rsid w:val="006258F6"/>
    <w:rsid w:val="00625C6D"/>
    <w:rsid w:val="006320A8"/>
    <w:rsid w:val="0063630A"/>
    <w:rsid w:val="00636A05"/>
    <w:rsid w:val="0064017B"/>
    <w:rsid w:val="0064185E"/>
    <w:rsid w:val="0064274E"/>
    <w:rsid w:val="00643E71"/>
    <w:rsid w:val="0064661B"/>
    <w:rsid w:val="00646CD9"/>
    <w:rsid w:val="0065124A"/>
    <w:rsid w:val="006530E6"/>
    <w:rsid w:val="0065725C"/>
    <w:rsid w:val="00657403"/>
    <w:rsid w:val="006618B5"/>
    <w:rsid w:val="00664CA3"/>
    <w:rsid w:val="00670524"/>
    <w:rsid w:val="00676524"/>
    <w:rsid w:val="006834DF"/>
    <w:rsid w:val="00686B7F"/>
    <w:rsid w:val="00687210"/>
    <w:rsid w:val="00690FEA"/>
    <w:rsid w:val="00692C3B"/>
    <w:rsid w:val="006933A7"/>
    <w:rsid w:val="006A2ACB"/>
    <w:rsid w:val="006A2F4A"/>
    <w:rsid w:val="006A4B2C"/>
    <w:rsid w:val="006A67ED"/>
    <w:rsid w:val="006B47A2"/>
    <w:rsid w:val="006B6F7C"/>
    <w:rsid w:val="006C1B49"/>
    <w:rsid w:val="006C5665"/>
    <w:rsid w:val="006C7727"/>
    <w:rsid w:val="006C78F7"/>
    <w:rsid w:val="006E2480"/>
    <w:rsid w:val="006E393B"/>
    <w:rsid w:val="006E48B0"/>
    <w:rsid w:val="006E772F"/>
    <w:rsid w:val="006F0760"/>
    <w:rsid w:val="006F2746"/>
    <w:rsid w:val="006F4763"/>
    <w:rsid w:val="006F51C1"/>
    <w:rsid w:val="006F6994"/>
    <w:rsid w:val="006F6C1F"/>
    <w:rsid w:val="00704FB1"/>
    <w:rsid w:val="00705835"/>
    <w:rsid w:val="0071172D"/>
    <w:rsid w:val="00711DE0"/>
    <w:rsid w:val="007132B8"/>
    <w:rsid w:val="00716E82"/>
    <w:rsid w:val="007233CC"/>
    <w:rsid w:val="00723863"/>
    <w:rsid w:val="00724CDB"/>
    <w:rsid w:val="00725903"/>
    <w:rsid w:val="00726420"/>
    <w:rsid w:val="00742005"/>
    <w:rsid w:val="007427D8"/>
    <w:rsid w:val="00744B1F"/>
    <w:rsid w:val="0074533D"/>
    <w:rsid w:val="00752D7C"/>
    <w:rsid w:val="0075648C"/>
    <w:rsid w:val="00757AC7"/>
    <w:rsid w:val="007600E8"/>
    <w:rsid w:val="00763659"/>
    <w:rsid w:val="0076476C"/>
    <w:rsid w:val="00766D1B"/>
    <w:rsid w:val="0077054D"/>
    <w:rsid w:val="00771A81"/>
    <w:rsid w:val="007727B3"/>
    <w:rsid w:val="0077299D"/>
    <w:rsid w:val="00785852"/>
    <w:rsid w:val="00786C1C"/>
    <w:rsid w:val="0078700B"/>
    <w:rsid w:val="00790037"/>
    <w:rsid w:val="007949E4"/>
    <w:rsid w:val="00794C9A"/>
    <w:rsid w:val="007A0482"/>
    <w:rsid w:val="007A10E7"/>
    <w:rsid w:val="007A3AAF"/>
    <w:rsid w:val="007A76CD"/>
    <w:rsid w:val="007B46C5"/>
    <w:rsid w:val="007B7164"/>
    <w:rsid w:val="007B738D"/>
    <w:rsid w:val="007B7758"/>
    <w:rsid w:val="007C01BB"/>
    <w:rsid w:val="007C0BF0"/>
    <w:rsid w:val="007C1281"/>
    <w:rsid w:val="007C4069"/>
    <w:rsid w:val="007C4788"/>
    <w:rsid w:val="007C4D65"/>
    <w:rsid w:val="007C67A5"/>
    <w:rsid w:val="007C77A7"/>
    <w:rsid w:val="007D055B"/>
    <w:rsid w:val="007D0BF3"/>
    <w:rsid w:val="007D0F0E"/>
    <w:rsid w:val="007D0FF0"/>
    <w:rsid w:val="007D224D"/>
    <w:rsid w:val="007D3E67"/>
    <w:rsid w:val="007D67D2"/>
    <w:rsid w:val="007D6E4E"/>
    <w:rsid w:val="007D76D1"/>
    <w:rsid w:val="007E1D62"/>
    <w:rsid w:val="007E259C"/>
    <w:rsid w:val="007F015A"/>
    <w:rsid w:val="007F224A"/>
    <w:rsid w:val="007F3098"/>
    <w:rsid w:val="007F317A"/>
    <w:rsid w:val="007F6956"/>
    <w:rsid w:val="00800EF1"/>
    <w:rsid w:val="00803662"/>
    <w:rsid w:val="00803E95"/>
    <w:rsid w:val="008041C3"/>
    <w:rsid w:val="00804DCD"/>
    <w:rsid w:val="00804E9D"/>
    <w:rsid w:val="008119DD"/>
    <w:rsid w:val="00811A1A"/>
    <w:rsid w:val="008120CD"/>
    <w:rsid w:val="008157F9"/>
    <w:rsid w:val="00816AF3"/>
    <w:rsid w:val="00817267"/>
    <w:rsid w:val="008252A3"/>
    <w:rsid w:val="0082565C"/>
    <w:rsid w:val="00825B65"/>
    <w:rsid w:val="00825FC5"/>
    <w:rsid w:val="008263B5"/>
    <w:rsid w:val="00827473"/>
    <w:rsid w:val="00830879"/>
    <w:rsid w:val="00832A31"/>
    <w:rsid w:val="00832A71"/>
    <w:rsid w:val="00835023"/>
    <w:rsid w:val="00836613"/>
    <w:rsid w:val="00840506"/>
    <w:rsid w:val="00842258"/>
    <w:rsid w:val="00846917"/>
    <w:rsid w:val="008543E1"/>
    <w:rsid w:val="008606F8"/>
    <w:rsid w:val="00860B4E"/>
    <w:rsid w:val="00860EB3"/>
    <w:rsid w:val="00860F0F"/>
    <w:rsid w:val="00861801"/>
    <w:rsid w:val="00863633"/>
    <w:rsid w:val="008648B2"/>
    <w:rsid w:val="008666A8"/>
    <w:rsid w:val="00870BC5"/>
    <w:rsid w:val="0087199B"/>
    <w:rsid w:val="008728B2"/>
    <w:rsid w:val="00872D8F"/>
    <w:rsid w:val="0087538D"/>
    <w:rsid w:val="008806D3"/>
    <w:rsid w:val="00881CFF"/>
    <w:rsid w:val="00881E04"/>
    <w:rsid w:val="00882D59"/>
    <w:rsid w:val="0088349A"/>
    <w:rsid w:val="008865F1"/>
    <w:rsid w:val="0089030B"/>
    <w:rsid w:val="008947F3"/>
    <w:rsid w:val="0089783C"/>
    <w:rsid w:val="008A0043"/>
    <w:rsid w:val="008A3B2A"/>
    <w:rsid w:val="008A4D72"/>
    <w:rsid w:val="008B207E"/>
    <w:rsid w:val="008B295F"/>
    <w:rsid w:val="008B5E0C"/>
    <w:rsid w:val="008B72C6"/>
    <w:rsid w:val="008B77BE"/>
    <w:rsid w:val="008C0587"/>
    <w:rsid w:val="008C3A54"/>
    <w:rsid w:val="008C5E02"/>
    <w:rsid w:val="008C7886"/>
    <w:rsid w:val="008C7FEF"/>
    <w:rsid w:val="008D5709"/>
    <w:rsid w:val="008E1AC6"/>
    <w:rsid w:val="008E2EBF"/>
    <w:rsid w:val="008E4B10"/>
    <w:rsid w:val="008E70B8"/>
    <w:rsid w:val="008F0DAB"/>
    <w:rsid w:val="008F2FF7"/>
    <w:rsid w:val="008F4EAE"/>
    <w:rsid w:val="008F7C75"/>
    <w:rsid w:val="008F7EF4"/>
    <w:rsid w:val="00903E45"/>
    <w:rsid w:val="00906C00"/>
    <w:rsid w:val="009073E7"/>
    <w:rsid w:val="00910424"/>
    <w:rsid w:val="00925098"/>
    <w:rsid w:val="009318C9"/>
    <w:rsid w:val="00931F56"/>
    <w:rsid w:val="009321B7"/>
    <w:rsid w:val="009358FF"/>
    <w:rsid w:val="009365AE"/>
    <w:rsid w:val="00940A73"/>
    <w:rsid w:val="00941A7F"/>
    <w:rsid w:val="00942A39"/>
    <w:rsid w:val="0094368A"/>
    <w:rsid w:val="0094411A"/>
    <w:rsid w:val="00946C3F"/>
    <w:rsid w:val="00947B04"/>
    <w:rsid w:val="0095139B"/>
    <w:rsid w:val="0095150C"/>
    <w:rsid w:val="00952A69"/>
    <w:rsid w:val="009549B1"/>
    <w:rsid w:val="00954C7A"/>
    <w:rsid w:val="00962F55"/>
    <w:rsid w:val="00965145"/>
    <w:rsid w:val="00965168"/>
    <w:rsid w:val="00966480"/>
    <w:rsid w:val="009728FD"/>
    <w:rsid w:val="009759ED"/>
    <w:rsid w:val="0097615C"/>
    <w:rsid w:val="009831B1"/>
    <w:rsid w:val="00984219"/>
    <w:rsid w:val="00986295"/>
    <w:rsid w:val="00990467"/>
    <w:rsid w:val="00990EE3"/>
    <w:rsid w:val="00990F04"/>
    <w:rsid w:val="009925DE"/>
    <w:rsid w:val="009943E9"/>
    <w:rsid w:val="0099632A"/>
    <w:rsid w:val="009A14CB"/>
    <w:rsid w:val="009A1B77"/>
    <w:rsid w:val="009A1DFA"/>
    <w:rsid w:val="009A2C70"/>
    <w:rsid w:val="009B42C0"/>
    <w:rsid w:val="009B6A13"/>
    <w:rsid w:val="009B7FE2"/>
    <w:rsid w:val="009C05FD"/>
    <w:rsid w:val="009C19DB"/>
    <w:rsid w:val="009C20D4"/>
    <w:rsid w:val="009C37A3"/>
    <w:rsid w:val="009C6CC2"/>
    <w:rsid w:val="009C721D"/>
    <w:rsid w:val="009C736C"/>
    <w:rsid w:val="009D00A6"/>
    <w:rsid w:val="009D1F0F"/>
    <w:rsid w:val="009D4DD4"/>
    <w:rsid w:val="009D74AA"/>
    <w:rsid w:val="009E1854"/>
    <w:rsid w:val="009E5B48"/>
    <w:rsid w:val="009E6431"/>
    <w:rsid w:val="009E646B"/>
    <w:rsid w:val="009E7236"/>
    <w:rsid w:val="009F025B"/>
    <w:rsid w:val="009F0E2E"/>
    <w:rsid w:val="009F0F49"/>
    <w:rsid w:val="009F10E8"/>
    <w:rsid w:val="009F319E"/>
    <w:rsid w:val="009F4B3F"/>
    <w:rsid w:val="009F684F"/>
    <w:rsid w:val="009F7B53"/>
    <w:rsid w:val="009F7B5D"/>
    <w:rsid w:val="00A033CB"/>
    <w:rsid w:val="00A04418"/>
    <w:rsid w:val="00A10796"/>
    <w:rsid w:val="00A12A6A"/>
    <w:rsid w:val="00A147CB"/>
    <w:rsid w:val="00A14F74"/>
    <w:rsid w:val="00A156A8"/>
    <w:rsid w:val="00A2239A"/>
    <w:rsid w:val="00A23502"/>
    <w:rsid w:val="00A24A98"/>
    <w:rsid w:val="00A27798"/>
    <w:rsid w:val="00A316EB"/>
    <w:rsid w:val="00A31D3D"/>
    <w:rsid w:val="00A37211"/>
    <w:rsid w:val="00A37304"/>
    <w:rsid w:val="00A42787"/>
    <w:rsid w:val="00A430A9"/>
    <w:rsid w:val="00A45178"/>
    <w:rsid w:val="00A51773"/>
    <w:rsid w:val="00A52837"/>
    <w:rsid w:val="00A5285E"/>
    <w:rsid w:val="00A535E4"/>
    <w:rsid w:val="00A55092"/>
    <w:rsid w:val="00A55AC3"/>
    <w:rsid w:val="00A611F8"/>
    <w:rsid w:val="00A6265F"/>
    <w:rsid w:val="00A70D7C"/>
    <w:rsid w:val="00A71F36"/>
    <w:rsid w:val="00A72C2C"/>
    <w:rsid w:val="00A7576C"/>
    <w:rsid w:val="00A75E76"/>
    <w:rsid w:val="00A76C72"/>
    <w:rsid w:val="00A770EC"/>
    <w:rsid w:val="00A8106A"/>
    <w:rsid w:val="00A810D1"/>
    <w:rsid w:val="00A81399"/>
    <w:rsid w:val="00A84734"/>
    <w:rsid w:val="00A86B16"/>
    <w:rsid w:val="00A873B9"/>
    <w:rsid w:val="00A873D7"/>
    <w:rsid w:val="00A93D5C"/>
    <w:rsid w:val="00A95486"/>
    <w:rsid w:val="00A95BF9"/>
    <w:rsid w:val="00AA0824"/>
    <w:rsid w:val="00AA115A"/>
    <w:rsid w:val="00AA28E2"/>
    <w:rsid w:val="00AA42E9"/>
    <w:rsid w:val="00AA5918"/>
    <w:rsid w:val="00AA7840"/>
    <w:rsid w:val="00AA792D"/>
    <w:rsid w:val="00AB7BEC"/>
    <w:rsid w:val="00AC2930"/>
    <w:rsid w:val="00AC29D1"/>
    <w:rsid w:val="00AC3600"/>
    <w:rsid w:val="00AD0225"/>
    <w:rsid w:val="00AD1629"/>
    <w:rsid w:val="00AD4060"/>
    <w:rsid w:val="00AD7B48"/>
    <w:rsid w:val="00AE073F"/>
    <w:rsid w:val="00AE1444"/>
    <w:rsid w:val="00AE6D8D"/>
    <w:rsid w:val="00AF585A"/>
    <w:rsid w:val="00AF6878"/>
    <w:rsid w:val="00B00625"/>
    <w:rsid w:val="00B009A1"/>
    <w:rsid w:val="00B01AFE"/>
    <w:rsid w:val="00B1239F"/>
    <w:rsid w:val="00B13C80"/>
    <w:rsid w:val="00B14C1D"/>
    <w:rsid w:val="00B202AB"/>
    <w:rsid w:val="00B25E4A"/>
    <w:rsid w:val="00B312F0"/>
    <w:rsid w:val="00B31C84"/>
    <w:rsid w:val="00B33D2E"/>
    <w:rsid w:val="00B34425"/>
    <w:rsid w:val="00B4155C"/>
    <w:rsid w:val="00B41FD7"/>
    <w:rsid w:val="00B4225E"/>
    <w:rsid w:val="00B424CF"/>
    <w:rsid w:val="00B43332"/>
    <w:rsid w:val="00B47CAC"/>
    <w:rsid w:val="00B50F20"/>
    <w:rsid w:val="00B55BB3"/>
    <w:rsid w:val="00B6592C"/>
    <w:rsid w:val="00B76BE9"/>
    <w:rsid w:val="00B8161D"/>
    <w:rsid w:val="00B84145"/>
    <w:rsid w:val="00B853E3"/>
    <w:rsid w:val="00B872E0"/>
    <w:rsid w:val="00B973B9"/>
    <w:rsid w:val="00B97970"/>
    <w:rsid w:val="00B97A39"/>
    <w:rsid w:val="00BA12B0"/>
    <w:rsid w:val="00BA12D8"/>
    <w:rsid w:val="00BA1951"/>
    <w:rsid w:val="00BA1C6B"/>
    <w:rsid w:val="00BA3A74"/>
    <w:rsid w:val="00BA4576"/>
    <w:rsid w:val="00BA652E"/>
    <w:rsid w:val="00BA6E66"/>
    <w:rsid w:val="00BB1382"/>
    <w:rsid w:val="00BC173C"/>
    <w:rsid w:val="00BC4FDF"/>
    <w:rsid w:val="00BC65B5"/>
    <w:rsid w:val="00BD2438"/>
    <w:rsid w:val="00BD2C3E"/>
    <w:rsid w:val="00BE0064"/>
    <w:rsid w:val="00BE0F6E"/>
    <w:rsid w:val="00BE339F"/>
    <w:rsid w:val="00BF30B8"/>
    <w:rsid w:val="00BF5694"/>
    <w:rsid w:val="00BF5AFD"/>
    <w:rsid w:val="00BF6107"/>
    <w:rsid w:val="00BF799D"/>
    <w:rsid w:val="00BF7BF9"/>
    <w:rsid w:val="00C05A13"/>
    <w:rsid w:val="00C067BF"/>
    <w:rsid w:val="00C11061"/>
    <w:rsid w:val="00C1156D"/>
    <w:rsid w:val="00C117CF"/>
    <w:rsid w:val="00C17950"/>
    <w:rsid w:val="00C17F62"/>
    <w:rsid w:val="00C20667"/>
    <w:rsid w:val="00C21008"/>
    <w:rsid w:val="00C21F1F"/>
    <w:rsid w:val="00C2413B"/>
    <w:rsid w:val="00C33EF0"/>
    <w:rsid w:val="00C351F7"/>
    <w:rsid w:val="00C378F3"/>
    <w:rsid w:val="00C37F15"/>
    <w:rsid w:val="00C50F59"/>
    <w:rsid w:val="00C52A7C"/>
    <w:rsid w:val="00C61633"/>
    <w:rsid w:val="00C64DFC"/>
    <w:rsid w:val="00C65269"/>
    <w:rsid w:val="00C66792"/>
    <w:rsid w:val="00C67E39"/>
    <w:rsid w:val="00C7031B"/>
    <w:rsid w:val="00C72227"/>
    <w:rsid w:val="00C76F0C"/>
    <w:rsid w:val="00C80A7B"/>
    <w:rsid w:val="00C819B8"/>
    <w:rsid w:val="00C8478E"/>
    <w:rsid w:val="00C8680C"/>
    <w:rsid w:val="00C87413"/>
    <w:rsid w:val="00C87910"/>
    <w:rsid w:val="00C87952"/>
    <w:rsid w:val="00C93E6F"/>
    <w:rsid w:val="00C942FC"/>
    <w:rsid w:val="00CA2DB3"/>
    <w:rsid w:val="00CA2F19"/>
    <w:rsid w:val="00CA4CB8"/>
    <w:rsid w:val="00CA6A24"/>
    <w:rsid w:val="00CB634A"/>
    <w:rsid w:val="00CC2B18"/>
    <w:rsid w:val="00CC444D"/>
    <w:rsid w:val="00CC456D"/>
    <w:rsid w:val="00CC46D7"/>
    <w:rsid w:val="00CD137A"/>
    <w:rsid w:val="00CD4C84"/>
    <w:rsid w:val="00CE04E9"/>
    <w:rsid w:val="00CE7946"/>
    <w:rsid w:val="00CF3162"/>
    <w:rsid w:val="00D00E97"/>
    <w:rsid w:val="00D0385F"/>
    <w:rsid w:val="00D03A95"/>
    <w:rsid w:val="00D0466E"/>
    <w:rsid w:val="00D05E91"/>
    <w:rsid w:val="00D07877"/>
    <w:rsid w:val="00D11281"/>
    <w:rsid w:val="00D1136D"/>
    <w:rsid w:val="00D11717"/>
    <w:rsid w:val="00D1495F"/>
    <w:rsid w:val="00D16475"/>
    <w:rsid w:val="00D17457"/>
    <w:rsid w:val="00D20B61"/>
    <w:rsid w:val="00D22792"/>
    <w:rsid w:val="00D22F11"/>
    <w:rsid w:val="00D2520F"/>
    <w:rsid w:val="00D27591"/>
    <w:rsid w:val="00D31B4B"/>
    <w:rsid w:val="00D3228C"/>
    <w:rsid w:val="00D34FF7"/>
    <w:rsid w:val="00D37035"/>
    <w:rsid w:val="00D40A04"/>
    <w:rsid w:val="00D41580"/>
    <w:rsid w:val="00D421F8"/>
    <w:rsid w:val="00D44C8F"/>
    <w:rsid w:val="00D46BD8"/>
    <w:rsid w:val="00D47E90"/>
    <w:rsid w:val="00D51149"/>
    <w:rsid w:val="00D51FAF"/>
    <w:rsid w:val="00D53BC3"/>
    <w:rsid w:val="00D53FC6"/>
    <w:rsid w:val="00D547C7"/>
    <w:rsid w:val="00D55076"/>
    <w:rsid w:val="00D55707"/>
    <w:rsid w:val="00D622BB"/>
    <w:rsid w:val="00D677C2"/>
    <w:rsid w:val="00D70586"/>
    <w:rsid w:val="00D71098"/>
    <w:rsid w:val="00D71AE1"/>
    <w:rsid w:val="00D7352A"/>
    <w:rsid w:val="00D749E5"/>
    <w:rsid w:val="00D83768"/>
    <w:rsid w:val="00D844B1"/>
    <w:rsid w:val="00D8522D"/>
    <w:rsid w:val="00D87ACC"/>
    <w:rsid w:val="00D87EC6"/>
    <w:rsid w:val="00D92C3F"/>
    <w:rsid w:val="00D941BE"/>
    <w:rsid w:val="00D947A2"/>
    <w:rsid w:val="00D948DB"/>
    <w:rsid w:val="00DA352A"/>
    <w:rsid w:val="00DA3EAF"/>
    <w:rsid w:val="00DA48FA"/>
    <w:rsid w:val="00DA532F"/>
    <w:rsid w:val="00DA5BD5"/>
    <w:rsid w:val="00DB0D1B"/>
    <w:rsid w:val="00DB4105"/>
    <w:rsid w:val="00DB6421"/>
    <w:rsid w:val="00DB74E7"/>
    <w:rsid w:val="00DC615F"/>
    <w:rsid w:val="00DD19F1"/>
    <w:rsid w:val="00DD259A"/>
    <w:rsid w:val="00DD5105"/>
    <w:rsid w:val="00DD5D96"/>
    <w:rsid w:val="00DD5DA6"/>
    <w:rsid w:val="00DE318F"/>
    <w:rsid w:val="00DE7CD5"/>
    <w:rsid w:val="00DF3DB6"/>
    <w:rsid w:val="00DF6F55"/>
    <w:rsid w:val="00E0098E"/>
    <w:rsid w:val="00E018FE"/>
    <w:rsid w:val="00E019A2"/>
    <w:rsid w:val="00E02D1E"/>
    <w:rsid w:val="00E03355"/>
    <w:rsid w:val="00E041FB"/>
    <w:rsid w:val="00E0635B"/>
    <w:rsid w:val="00E1084E"/>
    <w:rsid w:val="00E10C42"/>
    <w:rsid w:val="00E11ADF"/>
    <w:rsid w:val="00E16F78"/>
    <w:rsid w:val="00E203B4"/>
    <w:rsid w:val="00E20C00"/>
    <w:rsid w:val="00E2505A"/>
    <w:rsid w:val="00E26F2A"/>
    <w:rsid w:val="00E30391"/>
    <w:rsid w:val="00E3065F"/>
    <w:rsid w:val="00E31C85"/>
    <w:rsid w:val="00E341B6"/>
    <w:rsid w:val="00E375F9"/>
    <w:rsid w:val="00E40449"/>
    <w:rsid w:val="00E41F66"/>
    <w:rsid w:val="00E42F58"/>
    <w:rsid w:val="00E4520E"/>
    <w:rsid w:val="00E46B4A"/>
    <w:rsid w:val="00E46EAB"/>
    <w:rsid w:val="00E5495C"/>
    <w:rsid w:val="00E54B86"/>
    <w:rsid w:val="00E56CED"/>
    <w:rsid w:val="00E5781C"/>
    <w:rsid w:val="00E60ECF"/>
    <w:rsid w:val="00E61ED3"/>
    <w:rsid w:val="00E65DA9"/>
    <w:rsid w:val="00E720D3"/>
    <w:rsid w:val="00E7448F"/>
    <w:rsid w:val="00E807ED"/>
    <w:rsid w:val="00E84627"/>
    <w:rsid w:val="00E91745"/>
    <w:rsid w:val="00E964DC"/>
    <w:rsid w:val="00E96C1B"/>
    <w:rsid w:val="00EA28D0"/>
    <w:rsid w:val="00EA2A9E"/>
    <w:rsid w:val="00EA3FD8"/>
    <w:rsid w:val="00EA4A2A"/>
    <w:rsid w:val="00EA684A"/>
    <w:rsid w:val="00EA6A3A"/>
    <w:rsid w:val="00EB1F57"/>
    <w:rsid w:val="00EB2E86"/>
    <w:rsid w:val="00EB4CF6"/>
    <w:rsid w:val="00EB56C0"/>
    <w:rsid w:val="00EC1109"/>
    <w:rsid w:val="00EC2645"/>
    <w:rsid w:val="00EC5846"/>
    <w:rsid w:val="00ED215F"/>
    <w:rsid w:val="00ED4540"/>
    <w:rsid w:val="00ED4B93"/>
    <w:rsid w:val="00ED547A"/>
    <w:rsid w:val="00ED673C"/>
    <w:rsid w:val="00ED6E78"/>
    <w:rsid w:val="00ED72F3"/>
    <w:rsid w:val="00EE0373"/>
    <w:rsid w:val="00EE3B75"/>
    <w:rsid w:val="00EE5053"/>
    <w:rsid w:val="00EE5E7B"/>
    <w:rsid w:val="00EE783C"/>
    <w:rsid w:val="00EF5C5E"/>
    <w:rsid w:val="00F0116F"/>
    <w:rsid w:val="00F04158"/>
    <w:rsid w:val="00F115D5"/>
    <w:rsid w:val="00F2213F"/>
    <w:rsid w:val="00F2258C"/>
    <w:rsid w:val="00F23363"/>
    <w:rsid w:val="00F23840"/>
    <w:rsid w:val="00F24086"/>
    <w:rsid w:val="00F240E8"/>
    <w:rsid w:val="00F247AC"/>
    <w:rsid w:val="00F24C8B"/>
    <w:rsid w:val="00F25D84"/>
    <w:rsid w:val="00F27305"/>
    <w:rsid w:val="00F27467"/>
    <w:rsid w:val="00F31281"/>
    <w:rsid w:val="00F31F19"/>
    <w:rsid w:val="00F32FDE"/>
    <w:rsid w:val="00F346EC"/>
    <w:rsid w:val="00F35B8E"/>
    <w:rsid w:val="00F37CBA"/>
    <w:rsid w:val="00F40364"/>
    <w:rsid w:val="00F40890"/>
    <w:rsid w:val="00F424EF"/>
    <w:rsid w:val="00F433F8"/>
    <w:rsid w:val="00F4589A"/>
    <w:rsid w:val="00F53F8B"/>
    <w:rsid w:val="00F5493D"/>
    <w:rsid w:val="00F55835"/>
    <w:rsid w:val="00F578DC"/>
    <w:rsid w:val="00F57A95"/>
    <w:rsid w:val="00F61A3E"/>
    <w:rsid w:val="00F6230B"/>
    <w:rsid w:val="00F66D3A"/>
    <w:rsid w:val="00F73ECB"/>
    <w:rsid w:val="00F75BA8"/>
    <w:rsid w:val="00F7654D"/>
    <w:rsid w:val="00F778EE"/>
    <w:rsid w:val="00F81D22"/>
    <w:rsid w:val="00F82BDA"/>
    <w:rsid w:val="00F8315E"/>
    <w:rsid w:val="00F83FA8"/>
    <w:rsid w:val="00F844CA"/>
    <w:rsid w:val="00F8659E"/>
    <w:rsid w:val="00F937FC"/>
    <w:rsid w:val="00F96D9C"/>
    <w:rsid w:val="00FA0299"/>
    <w:rsid w:val="00FB02CD"/>
    <w:rsid w:val="00FB1EB3"/>
    <w:rsid w:val="00FB2F71"/>
    <w:rsid w:val="00FB67E9"/>
    <w:rsid w:val="00FC0BAF"/>
    <w:rsid w:val="00FC0E27"/>
    <w:rsid w:val="00FC4E64"/>
    <w:rsid w:val="00FC560B"/>
    <w:rsid w:val="00FC5B1F"/>
    <w:rsid w:val="00FD0716"/>
    <w:rsid w:val="00FD21B1"/>
    <w:rsid w:val="00FD317B"/>
    <w:rsid w:val="00FD3994"/>
    <w:rsid w:val="00FD3DF9"/>
    <w:rsid w:val="00FD5D5C"/>
    <w:rsid w:val="00FD6882"/>
    <w:rsid w:val="00FD70F0"/>
    <w:rsid w:val="00FE1351"/>
    <w:rsid w:val="00FE21F6"/>
    <w:rsid w:val="00FE2982"/>
    <w:rsid w:val="00FE4AF0"/>
    <w:rsid w:val="00FE6E5A"/>
    <w:rsid w:val="00FF1065"/>
    <w:rsid w:val="00FF13F6"/>
    <w:rsid w:val="00FF40D9"/>
    <w:rsid w:val="00FF62DE"/>
    <w:rsid w:val="00FF6B02"/>
    <w:rsid w:val="00FF6ECF"/>
    <w:rsid w:val="04965437"/>
    <w:rsid w:val="0A4F4BFA"/>
    <w:rsid w:val="187B7B37"/>
    <w:rsid w:val="5F6300A7"/>
    <w:rsid w:val="7E71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annotation subject"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0"/>
    <w:qFormat/>
    <w:pPr>
      <w:adjustRightInd w:val="0"/>
      <w:snapToGrid w:val="0"/>
      <w:spacing w:after="200"/>
    </w:pPr>
    <w:rPr>
      <w:rFonts w:ascii="Tahoma" w:eastAsia="微软雅黑" w:hAnsi="Tahoma"/>
      <w:sz w:val="22"/>
      <w:szCs w:val="22"/>
    </w:rPr>
  </w:style>
  <w:style w:type="paragraph" w:styleId="1">
    <w:name w:val="heading 1"/>
    <w:basedOn w:val="a"/>
    <w:next w:val="a"/>
    <w:link w:val="1Char"/>
    <w:qFormat/>
    <w:pPr>
      <w:shd w:val="clear" w:color="auto" w:fill="FFFFFF"/>
      <w:adjustRightInd/>
      <w:snapToGrid/>
      <w:spacing w:after="0"/>
      <w:outlineLvl w:val="0"/>
    </w:pPr>
    <w:rPr>
      <w:rFonts w:ascii="Times New Roman" w:eastAsia="宋体" w:hAnsi="Times New Roman"/>
      <w:b/>
      <w:color w:val="000000"/>
      <w:kern w:val="2"/>
      <w:sz w:val="28"/>
      <w:szCs w:val="24"/>
    </w:rPr>
  </w:style>
  <w:style w:type="paragraph" w:styleId="2">
    <w:name w:val="heading 2"/>
    <w:basedOn w:val="a"/>
    <w:next w:val="a"/>
    <w:link w:val="2Char"/>
    <w:qFormat/>
    <w:pPr>
      <w:widowControl w:val="0"/>
      <w:adjustRightInd/>
      <w:snapToGrid/>
      <w:spacing w:after="0" w:line="360" w:lineRule="auto"/>
      <w:outlineLvl w:val="1"/>
    </w:pPr>
    <w:rPr>
      <w:rFonts w:ascii="Times New Roman" w:eastAsia="宋体" w:hAnsi="Times New Roman"/>
      <w:b/>
      <w:kern w:val="2"/>
      <w:sz w:val="28"/>
      <w:szCs w:val="21"/>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qFormat/>
    <w:pPr>
      <w:widowControl w:val="0"/>
      <w:spacing w:line="360" w:lineRule="auto"/>
      <w:ind w:firstLineChars="200" w:firstLine="720"/>
    </w:pPr>
    <w:rPr>
      <w:sz w:val="24"/>
      <w:szCs w:val="22"/>
    </w:rPr>
  </w:style>
  <w:style w:type="paragraph" w:styleId="a3">
    <w:name w:val="annotation text"/>
    <w:basedOn w:val="a"/>
    <w:link w:val="Char"/>
    <w:uiPriority w:val="99"/>
    <w:unhideWhenUsed/>
    <w:qFormat/>
  </w:style>
  <w:style w:type="paragraph" w:styleId="a4">
    <w:name w:val="Plain Text"/>
    <w:basedOn w:val="a"/>
    <w:link w:val="Char1"/>
    <w:uiPriority w:val="99"/>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pPr>
      <w:spacing w:after="0"/>
    </w:pPr>
    <w:rPr>
      <w:sz w:val="18"/>
      <w:szCs w:val="18"/>
    </w:rPr>
  </w:style>
  <w:style w:type="paragraph" w:styleId="a7">
    <w:name w:val="footer"/>
    <w:basedOn w:val="a"/>
    <w:link w:val="Char3"/>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tabs>
        <w:tab w:val="right" w:leader="dot" w:pos="8296"/>
      </w:tabs>
      <w:jc w:val="center"/>
    </w:pPr>
    <w:rPr>
      <w:rFonts w:ascii="Times New Roman" w:eastAsiaTheme="majorEastAsia" w:hAnsi="Times New Roman"/>
      <w:sz w:val="24"/>
    </w:rPr>
  </w:style>
  <w:style w:type="paragraph" w:styleId="20">
    <w:name w:val="toc 2"/>
    <w:basedOn w:val="a"/>
    <w:next w:val="a"/>
    <w:uiPriority w:val="39"/>
    <w:unhideWhenUsed/>
    <w:qFormat/>
    <w:pPr>
      <w:ind w:leftChars="200" w:left="420"/>
    </w:p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rFonts w:cs="Times New Roman"/>
      <w:b/>
      <w:bCs/>
    </w:r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color w:val="000000"/>
      <w:sz w:val="28"/>
      <w:szCs w:val="24"/>
      <w:shd w:val="clear" w:color="auto" w:fill="FFFFFF"/>
    </w:rPr>
  </w:style>
  <w:style w:type="character" w:customStyle="1" w:styleId="2Char">
    <w:name w:val="标题 2 Char"/>
    <w:basedOn w:val="a0"/>
    <w:link w:val="2"/>
    <w:qFormat/>
    <w:rPr>
      <w:rFonts w:ascii="Times New Roman" w:eastAsia="宋体" w:hAnsi="Times New Roman" w:cs="Times New Roman"/>
      <w:b/>
      <w:sz w:val="28"/>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f">
    <w:name w:val="List Paragraph"/>
    <w:basedOn w:val="a"/>
    <w:uiPriority w:val="34"/>
    <w:qFormat/>
    <w:pPr>
      <w:widowControl w:val="0"/>
      <w:adjustRightInd/>
      <w:snapToGrid/>
      <w:spacing w:after="0"/>
      <w:ind w:firstLineChars="200" w:firstLine="420"/>
      <w:jc w:val="both"/>
    </w:pPr>
    <w:rPr>
      <w:rFonts w:ascii="Times New Roman" w:eastAsia="宋体" w:hAnsi="Times New Roman"/>
      <w:kern w:val="2"/>
      <w:sz w:val="21"/>
      <w:szCs w:val="20"/>
    </w:rPr>
  </w:style>
  <w:style w:type="paragraph" w:customStyle="1" w:styleId="11">
    <w:name w:val="普通(网站)1"/>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2">
    <w:name w:val="批注框文本 Char"/>
    <w:basedOn w:val="a0"/>
    <w:link w:val="a6"/>
    <w:uiPriority w:val="99"/>
    <w:semiHidden/>
    <w:qFormat/>
    <w:rPr>
      <w:rFonts w:ascii="Tahoma" w:eastAsia="微软雅黑" w:hAnsi="Tahoma" w:cs="Times New Roman"/>
      <w:kern w:val="0"/>
      <w:sz w:val="18"/>
      <w:szCs w:val="18"/>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5">
    <w:name w:val="批注主题 Char"/>
    <w:basedOn w:val="Char"/>
    <w:link w:val="a9"/>
    <w:uiPriority w:val="99"/>
    <w:semiHidden/>
    <w:qFormat/>
    <w:rPr>
      <w:rFonts w:ascii="Tahoma" w:eastAsia="微软雅黑" w:hAnsi="Tahoma" w:cs="Times New Roman"/>
      <w:b/>
      <w:bCs/>
      <w:kern w:val="0"/>
      <w:sz w:val="22"/>
    </w:rPr>
  </w:style>
  <w:style w:type="table" w:customStyle="1" w:styleId="12">
    <w:name w:val="网格型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link w:val="a4"/>
    <w:uiPriority w:val="99"/>
    <w:qFormat/>
    <w:rPr>
      <w:rFonts w:ascii="宋体" w:eastAsia="宋体" w:hAnsi="Courier New" w:cs="Courier New"/>
      <w:szCs w:val="21"/>
    </w:rPr>
  </w:style>
  <w:style w:type="character" w:customStyle="1" w:styleId="Char6">
    <w:name w:val="纯文本 Char"/>
    <w:basedOn w:val="a0"/>
    <w:uiPriority w:val="99"/>
    <w:semiHidden/>
    <w:qFormat/>
    <w:rPr>
      <w:rFonts w:ascii="宋体" w:eastAsia="宋体" w:hAnsi="Courier New" w:cs="Courier New"/>
      <w:kern w:val="0"/>
      <w:szCs w:val="21"/>
    </w:rPr>
  </w:style>
  <w:style w:type="character" w:customStyle="1" w:styleId="3Char">
    <w:name w:val="标题 3 Char"/>
    <w:basedOn w:val="a0"/>
    <w:link w:val="3"/>
    <w:uiPriority w:val="9"/>
    <w:semiHidden/>
    <w:qFormat/>
    <w:rPr>
      <w:rFonts w:ascii="Tahoma" w:eastAsia="微软雅黑" w:hAnsi="Tahoma" w:cs="Times New Roman"/>
      <w:b/>
      <w:bCs/>
      <w:kern w:val="0"/>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0"/>
      <w:sz w:val="28"/>
      <w:szCs w:val="28"/>
    </w:rPr>
  </w:style>
  <w:style w:type="character" w:customStyle="1" w:styleId="13">
    <w:name w:val="标题1"/>
    <w:uiPriority w:val="99"/>
    <w:qFormat/>
    <w:rPr>
      <w:rFonts w:cs="Times New Roman"/>
    </w:rPr>
  </w:style>
  <w:style w:type="character" w:customStyle="1" w:styleId="Char0">
    <w:name w:val="日期 Char"/>
    <w:basedOn w:val="a0"/>
    <w:link w:val="a5"/>
    <w:uiPriority w:val="99"/>
    <w:semiHidden/>
    <w:qFormat/>
    <w:rPr>
      <w:rFonts w:ascii="Tahoma" w:eastAsia="微软雅黑" w:hAnsi="Tahoma" w:cs="Times New Roman"/>
      <w:kern w:val="0"/>
      <w:sz w:val="22"/>
    </w:rPr>
  </w:style>
  <w:style w:type="paragraph" w:customStyle="1" w:styleId="111">
    <w:name w:val="表格111"/>
    <w:qFormat/>
    <w:pPr>
      <w:jc w:val="center"/>
    </w:pPr>
    <w:rPr>
      <w:rFonts w:ascii="Times New Roman" w:hAnsi="Times New Roman"/>
      <w:kern w:val="2"/>
      <w:sz w:val="21"/>
      <w:szCs w:val="21"/>
    </w:rPr>
  </w:style>
  <w:style w:type="paragraph" w:customStyle="1" w:styleId="af0">
    <w:name w:val="表内"/>
    <w:basedOn w:val="a"/>
    <w:qFormat/>
    <w:pPr>
      <w:jc w:val="center"/>
    </w:pPr>
  </w:style>
  <w:style w:type="character" w:customStyle="1" w:styleId="Char7">
    <w:name w:val="表格内 Char"/>
    <w:link w:val="af1"/>
    <w:qFormat/>
    <w:rsid w:val="0006448C"/>
    <w:rPr>
      <w:rFonts w:ascii="Times New Roman" w:hAnsi="Times New Roman"/>
      <w:szCs w:val="28"/>
    </w:rPr>
  </w:style>
  <w:style w:type="paragraph" w:customStyle="1" w:styleId="af1">
    <w:name w:val="表格内"/>
    <w:basedOn w:val="a"/>
    <w:link w:val="Char7"/>
    <w:qFormat/>
    <w:rsid w:val="0006448C"/>
    <w:pPr>
      <w:widowControl w:val="0"/>
      <w:adjustRightInd/>
      <w:snapToGrid/>
      <w:spacing w:after="0"/>
      <w:jc w:val="both"/>
    </w:pPr>
    <w:rPr>
      <w:rFonts w:ascii="Times New Roman" w:eastAsia="宋体" w:hAnsi="Times New Roman"/>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annotation subject"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0"/>
    <w:qFormat/>
    <w:pPr>
      <w:adjustRightInd w:val="0"/>
      <w:snapToGrid w:val="0"/>
      <w:spacing w:after="200"/>
    </w:pPr>
    <w:rPr>
      <w:rFonts w:ascii="Tahoma" w:eastAsia="微软雅黑" w:hAnsi="Tahoma"/>
      <w:sz w:val="22"/>
      <w:szCs w:val="22"/>
    </w:rPr>
  </w:style>
  <w:style w:type="paragraph" w:styleId="1">
    <w:name w:val="heading 1"/>
    <w:basedOn w:val="a"/>
    <w:next w:val="a"/>
    <w:link w:val="1Char"/>
    <w:qFormat/>
    <w:pPr>
      <w:shd w:val="clear" w:color="auto" w:fill="FFFFFF"/>
      <w:adjustRightInd/>
      <w:snapToGrid/>
      <w:spacing w:after="0"/>
      <w:outlineLvl w:val="0"/>
    </w:pPr>
    <w:rPr>
      <w:rFonts w:ascii="Times New Roman" w:eastAsia="宋体" w:hAnsi="Times New Roman"/>
      <w:b/>
      <w:color w:val="000000"/>
      <w:kern w:val="2"/>
      <w:sz w:val="28"/>
      <w:szCs w:val="24"/>
    </w:rPr>
  </w:style>
  <w:style w:type="paragraph" w:styleId="2">
    <w:name w:val="heading 2"/>
    <w:basedOn w:val="a"/>
    <w:next w:val="a"/>
    <w:link w:val="2Char"/>
    <w:qFormat/>
    <w:pPr>
      <w:widowControl w:val="0"/>
      <w:adjustRightInd/>
      <w:snapToGrid/>
      <w:spacing w:after="0" w:line="360" w:lineRule="auto"/>
      <w:outlineLvl w:val="1"/>
    </w:pPr>
    <w:rPr>
      <w:rFonts w:ascii="Times New Roman" w:eastAsia="宋体" w:hAnsi="Times New Roman"/>
      <w:b/>
      <w:kern w:val="2"/>
      <w:sz w:val="28"/>
      <w:szCs w:val="21"/>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正文"/>
    <w:qFormat/>
    <w:pPr>
      <w:widowControl w:val="0"/>
      <w:spacing w:line="360" w:lineRule="auto"/>
      <w:ind w:firstLineChars="200" w:firstLine="720"/>
    </w:pPr>
    <w:rPr>
      <w:sz w:val="24"/>
      <w:szCs w:val="22"/>
    </w:rPr>
  </w:style>
  <w:style w:type="paragraph" w:styleId="a3">
    <w:name w:val="annotation text"/>
    <w:basedOn w:val="a"/>
    <w:link w:val="Char"/>
    <w:uiPriority w:val="99"/>
    <w:unhideWhenUsed/>
    <w:qFormat/>
  </w:style>
  <w:style w:type="paragraph" w:styleId="a4">
    <w:name w:val="Plain Text"/>
    <w:basedOn w:val="a"/>
    <w:link w:val="Char1"/>
    <w:uiPriority w:val="99"/>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2"/>
    <w:uiPriority w:val="99"/>
    <w:semiHidden/>
    <w:unhideWhenUsed/>
    <w:qFormat/>
    <w:pPr>
      <w:spacing w:after="0"/>
    </w:pPr>
    <w:rPr>
      <w:sz w:val="18"/>
      <w:szCs w:val="18"/>
    </w:rPr>
  </w:style>
  <w:style w:type="paragraph" w:styleId="a7">
    <w:name w:val="footer"/>
    <w:basedOn w:val="a"/>
    <w:link w:val="Char3"/>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tabs>
        <w:tab w:val="right" w:leader="dot" w:pos="8296"/>
      </w:tabs>
      <w:jc w:val="center"/>
    </w:pPr>
    <w:rPr>
      <w:rFonts w:ascii="Times New Roman" w:eastAsiaTheme="majorEastAsia" w:hAnsi="Times New Roman"/>
      <w:sz w:val="24"/>
    </w:rPr>
  </w:style>
  <w:style w:type="paragraph" w:styleId="20">
    <w:name w:val="toc 2"/>
    <w:basedOn w:val="a"/>
    <w:next w:val="a"/>
    <w:uiPriority w:val="39"/>
    <w:unhideWhenUsed/>
    <w:qFormat/>
    <w:pPr>
      <w:ind w:leftChars="200" w:left="420"/>
    </w:pPr>
  </w:style>
  <w:style w:type="paragraph" w:styleId="a9">
    <w:name w:val="annotation subject"/>
    <w:basedOn w:val="a3"/>
    <w:next w:val="a3"/>
    <w:link w:val="Char5"/>
    <w:uiPriority w:val="99"/>
    <w:semiHidden/>
    <w:unhideWhenUsed/>
    <w:qFormat/>
    <w:rPr>
      <w:b/>
      <w:bCs/>
    </w:rPr>
  </w:style>
  <w:style w:type="table" w:styleId="aa">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rFonts w:cs="Times New Roman"/>
      <w:b/>
      <w:bCs/>
    </w:rPr>
  </w:style>
  <w:style w:type="character" w:styleId="ac">
    <w:name w:val="page number"/>
    <w:basedOn w:val="a0"/>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color w:val="000000"/>
      <w:sz w:val="28"/>
      <w:szCs w:val="24"/>
      <w:shd w:val="clear" w:color="auto" w:fill="FFFFFF"/>
    </w:rPr>
  </w:style>
  <w:style w:type="character" w:customStyle="1" w:styleId="2Char">
    <w:name w:val="标题 2 Char"/>
    <w:basedOn w:val="a0"/>
    <w:link w:val="2"/>
    <w:qFormat/>
    <w:rPr>
      <w:rFonts w:ascii="Times New Roman" w:eastAsia="宋体" w:hAnsi="Times New Roman" w:cs="Times New Roman"/>
      <w:b/>
      <w:sz w:val="28"/>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styleId="af">
    <w:name w:val="List Paragraph"/>
    <w:basedOn w:val="a"/>
    <w:uiPriority w:val="34"/>
    <w:qFormat/>
    <w:pPr>
      <w:widowControl w:val="0"/>
      <w:adjustRightInd/>
      <w:snapToGrid/>
      <w:spacing w:after="0"/>
      <w:ind w:firstLineChars="200" w:firstLine="420"/>
      <w:jc w:val="both"/>
    </w:pPr>
    <w:rPr>
      <w:rFonts w:ascii="Times New Roman" w:eastAsia="宋体" w:hAnsi="Times New Roman"/>
      <w:kern w:val="2"/>
      <w:sz w:val="21"/>
      <w:szCs w:val="20"/>
    </w:rPr>
  </w:style>
  <w:style w:type="paragraph" w:customStyle="1" w:styleId="11">
    <w:name w:val="普通(网站)1"/>
    <w:basedOn w:val="a"/>
    <w:qFormat/>
    <w:pPr>
      <w:adjustRightInd/>
      <w:snapToGrid/>
      <w:spacing w:before="100" w:beforeAutospacing="1" w:after="100" w:afterAutospacing="1"/>
    </w:pPr>
    <w:rPr>
      <w:rFonts w:ascii="宋体" w:eastAsia="宋体" w:hAnsi="宋体" w:cs="宋体"/>
      <w:sz w:val="24"/>
      <w:szCs w:val="24"/>
    </w:rPr>
  </w:style>
  <w:style w:type="character" w:customStyle="1" w:styleId="Char2">
    <w:name w:val="批注框文本 Char"/>
    <w:basedOn w:val="a0"/>
    <w:link w:val="a6"/>
    <w:uiPriority w:val="99"/>
    <w:semiHidden/>
    <w:qFormat/>
    <w:rPr>
      <w:rFonts w:ascii="Tahoma" w:eastAsia="微软雅黑" w:hAnsi="Tahoma" w:cs="Times New Roman"/>
      <w:kern w:val="0"/>
      <w:sz w:val="18"/>
      <w:szCs w:val="18"/>
    </w:rPr>
  </w:style>
  <w:style w:type="character" w:customStyle="1" w:styleId="Char">
    <w:name w:val="批注文字 Char"/>
    <w:basedOn w:val="a0"/>
    <w:link w:val="a3"/>
    <w:uiPriority w:val="99"/>
    <w:qFormat/>
    <w:rPr>
      <w:rFonts w:ascii="Tahoma" w:eastAsia="微软雅黑" w:hAnsi="Tahoma" w:cs="Times New Roman"/>
      <w:kern w:val="0"/>
      <w:sz w:val="22"/>
    </w:rPr>
  </w:style>
  <w:style w:type="character" w:customStyle="1" w:styleId="Char5">
    <w:name w:val="批注主题 Char"/>
    <w:basedOn w:val="Char"/>
    <w:link w:val="a9"/>
    <w:uiPriority w:val="99"/>
    <w:semiHidden/>
    <w:qFormat/>
    <w:rPr>
      <w:rFonts w:ascii="Tahoma" w:eastAsia="微软雅黑" w:hAnsi="Tahoma" w:cs="Times New Roman"/>
      <w:b/>
      <w:bCs/>
      <w:kern w:val="0"/>
      <w:sz w:val="22"/>
    </w:rPr>
  </w:style>
  <w:style w:type="table" w:customStyle="1" w:styleId="12">
    <w:name w:val="网格型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link w:val="a4"/>
    <w:uiPriority w:val="99"/>
    <w:qFormat/>
    <w:rPr>
      <w:rFonts w:ascii="宋体" w:eastAsia="宋体" w:hAnsi="Courier New" w:cs="Courier New"/>
      <w:szCs w:val="21"/>
    </w:rPr>
  </w:style>
  <w:style w:type="character" w:customStyle="1" w:styleId="Char6">
    <w:name w:val="纯文本 Char"/>
    <w:basedOn w:val="a0"/>
    <w:uiPriority w:val="99"/>
    <w:semiHidden/>
    <w:qFormat/>
    <w:rPr>
      <w:rFonts w:ascii="宋体" w:eastAsia="宋体" w:hAnsi="Courier New" w:cs="Courier New"/>
      <w:kern w:val="0"/>
      <w:szCs w:val="21"/>
    </w:rPr>
  </w:style>
  <w:style w:type="character" w:customStyle="1" w:styleId="3Char">
    <w:name w:val="标题 3 Char"/>
    <w:basedOn w:val="a0"/>
    <w:link w:val="3"/>
    <w:uiPriority w:val="9"/>
    <w:semiHidden/>
    <w:qFormat/>
    <w:rPr>
      <w:rFonts w:ascii="Tahoma" w:eastAsia="微软雅黑" w:hAnsi="Tahoma" w:cs="Times New Roman"/>
      <w:b/>
      <w:bCs/>
      <w:kern w:val="0"/>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0"/>
      <w:sz w:val="28"/>
      <w:szCs w:val="28"/>
    </w:rPr>
  </w:style>
  <w:style w:type="character" w:customStyle="1" w:styleId="13">
    <w:name w:val="标题1"/>
    <w:uiPriority w:val="99"/>
    <w:qFormat/>
    <w:rPr>
      <w:rFonts w:cs="Times New Roman"/>
    </w:rPr>
  </w:style>
  <w:style w:type="character" w:customStyle="1" w:styleId="Char0">
    <w:name w:val="日期 Char"/>
    <w:basedOn w:val="a0"/>
    <w:link w:val="a5"/>
    <w:uiPriority w:val="99"/>
    <w:semiHidden/>
    <w:qFormat/>
    <w:rPr>
      <w:rFonts w:ascii="Tahoma" w:eastAsia="微软雅黑" w:hAnsi="Tahoma" w:cs="Times New Roman"/>
      <w:kern w:val="0"/>
      <w:sz w:val="22"/>
    </w:rPr>
  </w:style>
  <w:style w:type="paragraph" w:customStyle="1" w:styleId="111">
    <w:name w:val="表格111"/>
    <w:qFormat/>
    <w:pPr>
      <w:jc w:val="center"/>
    </w:pPr>
    <w:rPr>
      <w:rFonts w:ascii="Times New Roman" w:hAnsi="Times New Roman"/>
      <w:kern w:val="2"/>
      <w:sz w:val="21"/>
      <w:szCs w:val="21"/>
    </w:rPr>
  </w:style>
  <w:style w:type="paragraph" w:customStyle="1" w:styleId="af0">
    <w:name w:val="表内"/>
    <w:basedOn w:val="a"/>
    <w:qFormat/>
    <w:pPr>
      <w:jc w:val="center"/>
    </w:pPr>
  </w:style>
  <w:style w:type="character" w:customStyle="1" w:styleId="Char7">
    <w:name w:val="表格内 Char"/>
    <w:link w:val="af1"/>
    <w:qFormat/>
    <w:rsid w:val="0006448C"/>
    <w:rPr>
      <w:rFonts w:ascii="Times New Roman" w:hAnsi="Times New Roman"/>
      <w:szCs w:val="28"/>
    </w:rPr>
  </w:style>
  <w:style w:type="paragraph" w:customStyle="1" w:styleId="af1">
    <w:name w:val="表格内"/>
    <w:basedOn w:val="a"/>
    <w:link w:val="Char7"/>
    <w:qFormat/>
    <w:rsid w:val="0006448C"/>
    <w:pPr>
      <w:widowControl w:val="0"/>
      <w:adjustRightInd/>
      <w:snapToGrid/>
      <w:spacing w:after="0"/>
      <w:jc w:val="both"/>
    </w:pPr>
    <w:rPr>
      <w:rFonts w:ascii="Times New Roman" w:eastAsia="宋体" w:hAnsi="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4753">
      <w:bodyDiv w:val="1"/>
      <w:marLeft w:val="0"/>
      <w:marRight w:val="0"/>
      <w:marTop w:val="0"/>
      <w:marBottom w:val="0"/>
      <w:divBdr>
        <w:top w:val="none" w:sz="0" w:space="0" w:color="auto"/>
        <w:left w:val="none" w:sz="0" w:space="0" w:color="auto"/>
        <w:bottom w:val="none" w:sz="0" w:space="0" w:color="auto"/>
        <w:right w:val="none" w:sz="0" w:space="0" w:color="auto"/>
      </w:divBdr>
    </w:div>
    <w:div w:id="151611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C7777-8818-47F9-B641-D10EB76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3028</TotalTime>
  <Pages>7</Pages>
  <Words>478</Words>
  <Characters>2729</Characters>
  <Application>Microsoft Office Word</Application>
  <DocSecurity>0</DocSecurity>
  <Lines>22</Lines>
  <Paragraphs>6</Paragraphs>
  <ScaleCrop>false</ScaleCrop>
  <Company>微软中国</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YSH</cp:lastModifiedBy>
  <cp:revision>1932</cp:revision>
  <cp:lastPrinted>2020-05-16T08:16:00Z</cp:lastPrinted>
  <dcterms:created xsi:type="dcterms:W3CDTF">2019-07-24T00:44:00Z</dcterms:created>
  <dcterms:modified xsi:type="dcterms:W3CDTF">2020-06-03T06:42:00Z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