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32" w:rsidRPr="00204C7D" w:rsidRDefault="00553732" w:rsidP="00553732">
      <w:pPr>
        <w:snapToGrid/>
        <w:spacing w:after="0"/>
        <w:jc w:val="center"/>
        <w:rPr>
          <w:rFonts w:ascii="Times New Roman" w:eastAsia="宋体" w:hAnsi="Times New Roman" w:cs="宋体"/>
          <w:b/>
          <w:bCs/>
          <w:sz w:val="44"/>
          <w:szCs w:val="44"/>
        </w:rPr>
      </w:pPr>
      <w:bookmarkStart w:id="0" w:name="_Toc3808906"/>
      <w:bookmarkStart w:id="1" w:name="_Toc4231953"/>
      <w:bookmarkStart w:id="2" w:name="_Toc15547719"/>
      <w:bookmarkStart w:id="3" w:name="_Toc15549382"/>
      <w:bookmarkStart w:id="4" w:name="_Toc21698917"/>
      <w:bookmarkStart w:id="5" w:name="_Toc25138129"/>
      <w:bookmarkStart w:id="6" w:name="_Toc35937008"/>
      <w:bookmarkStart w:id="7" w:name="_Toc38780849"/>
    </w:p>
    <w:p w:rsidR="00553732" w:rsidRPr="00204C7D" w:rsidRDefault="00553732" w:rsidP="00553732">
      <w:pPr>
        <w:snapToGrid/>
        <w:spacing w:after="0"/>
        <w:jc w:val="center"/>
        <w:rPr>
          <w:rFonts w:ascii="Times New Roman" w:eastAsia="宋体" w:hAnsi="Times New Roman" w:cs="宋体"/>
          <w:b/>
          <w:bCs/>
          <w:sz w:val="44"/>
          <w:szCs w:val="44"/>
        </w:rPr>
      </w:pPr>
    </w:p>
    <w:p w:rsidR="00553732" w:rsidRPr="00204C7D" w:rsidRDefault="00553732" w:rsidP="00553732">
      <w:pPr>
        <w:snapToGrid/>
        <w:spacing w:after="0"/>
        <w:jc w:val="center"/>
        <w:rPr>
          <w:rFonts w:ascii="Times New Roman" w:eastAsia="宋体" w:hAnsi="Times New Roman" w:cs="宋体"/>
          <w:b/>
          <w:bCs/>
          <w:sz w:val="44"/>
          <w:szCs w:val="44"/>
        </w:rPr>
      </w:pPr>
    </w:p>
    <w:p w:rsidR="00553732" w:rsidRPr="00F433F8" w:rsidRDefault="00553732" w:rsidP="00553732">
      <w:pPr>
        <w:snapToGrid/>
        <w:spacing w:after="0"/>
        <w:jc w:val="center"/>
        <w:rPr>
          <w:rFonts w:ascii="Times New Roman" w:eastAsia="宋体" w:hAnsi="Times New Roman" w:cs="宋体"/>
          <w:b/>
          <w:bCs/>
          <w:sz w:val="44"/>
          <w:szCs w:val="44"/>
        </w:rPr>
      </w:pPr>
      <w:r w:rsidRPr="00896221">
        <w:rPr>
          <w:rFonts w:ascii="Times New Roman" w:eastAsia="宋体" w:hAnsi="Times New Roman" w:cs="宋体" w:hint="eastAsia"/>
          <w:b/>
          <w:bCs/>
          <w:sz w:val="44"/>
          <w:szCs w:val="44"/>
        </w:rPr>
        <w:t>盘锦中良科技发展有限公司</w:t>
      </w:r>
    </w:p>
    <w:p w:rsidR="00553732" w:rsidRPr="00204C7D" w:rsidRDefault="00553732" w:rsidP="00553732">
      <w:pPr>
        <w:snapToGrid/>
        <w:spacing w:after="0"/>
        <w:jc w:val="center"/>
        <w:rPr>
          <w:rFonts w:ascii="Times New Roman" w:eastAsia="宋体" w:hAnsi="Times New Roman" w:cs="宋体"/>
          <w:b/>
          <w:bCs/>
          <w:sz w:val="44"/>
          <w:szCs w:val="44"/>
        </w:rPr>
      </w:pPr>
      <w:r w:rsidRPr="00896221">
        <w:rPr>
          <w:rFonts w:ascii="Times New Roman" w:eastAsia="宋体" w:hAnsi="Times New Roman" w:cs="宋体" w:hint="eastAsia"/>
          <w:b/>
          <w:bCs/>
          <w:sz w:val="44"/>
          <w:szCs w:val="44"/>
        </w:rPr>
        <w:t>瓦楞纸箱生产项目</w:t>
      </w:r>
      <w:r w:rsidR="001F2903" w:rsidRPr="001F2903">
        <w:rPr>
          <w:rFonts w:ascii="Times New Roman" w:eastAsia="宋体" w:hAnsi="Times New Roman" w:cs="宋体" w:hint="eastAsia"/>
          <w:b/>
          <w:bCs/>
          <w:sz w:val="44"/>
          <w:szCs w:val="44"/>
        </w:rPr>
        <w:t>（四色印刷生产线及“以新带老”改造部分）</w:t>
      </w:r>
    </w:p>
    <w:p w:rsidR="00553732" w:rsidRPr="00204C7D" w:rsidRDefault="00553732" w:rsidP="00553732">
      <w:pPr>
        <w:snapToGrid/>
        <w:spacing w:after="0"/>
        <w:jc w:val="center"/>
        <w:rPr>
          <w:rFonts w:ascii="Times New Roman" w:eastAsia="宋体" w:hAnsi="Times New Roman"/>
          <w:b/>
          <w:sz w:val="44"/>
          <w:szCs w:val="44"/>
        </w:rPr>
      </w:pPr>
      <w:r w:rsidRPr="00204C7D">
        <w:rPr>
          <w:rFonts w:ascii="Times New Roman" w:eastAsia="宋体" w:hAnsi="Times New Roman"/>
          <w:b/>
          <w:sz w:val="44"/>
          <w:szCs w:val="44"/>
        </w:rPr>
        <w:t>竣工环境保护</w:t>
      </w:r>
      <w:r w:rsidRPr="00F02409">
        <w:rPr>
          <w:rFonts w:ascii="Times New Roman" w:eastAsia="宋体" w:hAnsi="Times New Roman" w:hint="eastAsia"/>
          <w:b/>
          <w:sz w:val="44"/>
          <w:szCs w:val="44"/>
        </w:rPr>
        <w:t>设施</w:t>
      </w:r>
      <w:r w:rsidRPr="00204C7D">
        <w:rPr>
          <w:rFonts w:ascii="Times New Roman" w:eastAsia="宋体" w:hAnsi="Times New Roman"/>
          <w:b/>
          <w:sz w:val="44"/>
          <w:szCs w:val="44"/>
        </w:rPr>
        <w:t>验收意见</w:t>
      </w:r>
    </w:p>
    <w:p w:rsidR="00553732" w:rsidRPr="00204C7D" w:rsidRDefault="00553732" w:rsidP="00553732">
      <w:pPr>
        <w:widowControl w:val="0"/>
        <w:adjustRightInd/>
        <w:snapToGrid/>
        <w:spacing w:after="0" w:line="360" w:lineRule="auto"/>
        <w:ind w:firstLineChars="200" w:firstLine="723"/>
        <w:jc w:val="center"/>
        <w:rPr>
          <w:rFonts w:ascii="Times New Roman" w:eastAsia="宋体" w:hAnsi="Times New Roman" w:cs="黑体"/>
          <w:b/>
          <w:kern w:val="2"/>
          <w:sz w:val="36"/>
          <w:szCs w:val="36"/>
        </w:rPr>
      </w:pPr>
    </w:p>
    <w:p w:rsidR="00553732" w:rsidRPr="00204C7D" w:rsidRDefault="00553732" w:rsidP="00553732">
      <w:pPr>
        <w:widowControl w:val="0"/>
        <w:adjustRightInd/>
        <w:snapToGrid/>
        <w:spacing w:after="0" w:line="360" w:lineRule="auto"/>
        <w:jc w:val="center"/>
        <w:rPr>
          <w:rFonts w:ascii="Times New Roman" w:eastAsia="宋体" w:hAnsi="Times New Roman" w:cs="黑体"/>
          <w:b/>
          <w:kern w:val="2"/>
          <w:sz w:val="44"/>
          <w:szCs w:val="44"/>
        </w:rPr>
      </w:pPr>
      <w:r>
        <w:rPr>
          <w:rFonts w:ascii="Times New Roman" w:eastAsia="宋体" w:hAnsi="Times New Roman" w:cs="黑体" w:hint="eastAsia"/>
          <w:b/>
          <w:kern w:val="2"/>
          <w:sz w:val="44"/>
          <w:szCs w:val="44"/>
        </w:rPr>
        <w:t>（第二部分）</w:t>
      </w: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adjustRightInd/>
        <w:snapToGrid/>
        <w:spacing w:after="0" w:line="360" w:lineRule="auto"/>
        <w:ind w:firstLineChars="200" w:firstLine="883"/>
        <w:jc w:val="center"/>
        <w:rPr>
          <w:rFonts w:ascii="Times New Roman" w:eastAsia="宋体" w:hAnsi="Times New Roman" w:cs="黑体"/>
          <w:b/>
          <w:kern w:val="2"/>
          <w:sz w:val="44"/>
          <w:szCs w:val="44"/>
        </w:rPr>
      </w:pPr>
    </w:p>
    <w:p w:rsidR="00553732" w:rsidRPr="00204C7D" w:rsidRDefault="00553732" w:rsidP="00553732">
      <w:pPr>
        <w:widowControl w:val="0"/>
        <w:tabs>
          <w:tab w:val="left" w:pos="6186"/>
        </w:tabs>
        <w:adjustRightInd/>
        <w:snapToGrid/>
        <w:spacing w:after="0" w:line="360" w:lineRule="auto"/>
        <w:ind w:firstLineChars="200" w:firstLine="883"/>
        <w:rPr>
          <w:rFonts w:ascii="Times New Roman" w:eastAsia="宋体" w:hAnsi="Times New Roman" w:cs="黑体"/>
          <w:b/>
          <w:kern w:val="2"/>
          <w:sz w:val="44"/>
          <w:szCs w:val="44"/>
        </w:rPr>
      </w:pPr>
      <w:r w:rsidRPr="00204C7D">
        <w:rPr>
          <w:rFonts w:ascii="Times New Roman" w:eastAsia="宋体" w:hAnsi="Times New Roman" w:cs="黑体"/>
          <w:b/>
          <w:kern w:val="2"/>
          <w:sz w:val="44"/>
          <w:szCs w:val="44"/>
        </w:rPr>
        <w:tab/>
      </w:r>
    </w:p>
    <w:p w:rsidR="00553732" w:rsidRPr="00204C7D" w:rsidRDefault="00553732" w:rsidP="00091228">
      <w:pPr>
        <w:widowControl w:val="0"/>
        <w:adjustRightInd/>
        <w:snapToGrid/>
        <w:spacing w:after="0" w:line="360" w:lineRule="auto"/>
        <w:jc w:val="center"/>
        <w:rPr>
          <w:rFonts w:ascii="Times New Roman" w:eastAsia="宋体" w:hAnsi="Times New Roman" w:cs="黑体"/>
          <w:b/>
          <w:kern w:val="2"/>
          <w:sz w:val="32"/>
          <w:szCs w:val="32"/>
        </w:rPr>
      </w:pPr>
      <w:r w:rsidRPr="00896221">
        <w:rPr>
          <w:rFonts w:ascii="Times New Roman" w:eastAsia="宋体" w:hAnsi="Times New Roman" w:cs="黑体" w:hint="eastAsia"/>
          <w:b/>
          <w:kern w:val="2"/>
          <w:sz w:val="32"/>
          <w:szCs w:val="32"/>
        </w:rPr>
        <w:t>盘锦中良科技发展有限公司</w:t>
      </w:r>
    </w:p>
    <w:p w:rsidR="00553732" w:rsidRPr="00204C7D" w:rsidRDefault="00553732" w:rsidP="00091228">
      <w:pPr>
        <w:widowControl w:val="0"/>
        <w:adjustRightInd/>
        <w:snapToGrid/>
        <w:spacing w:after="0" w:line="360" w:lineRule="auto"/>
        <w:jc w:val="center"/>
        <w:rPr>
          <w:rFonts w:ascii="Times New Roman" w:eastAsia="宋体" w:hAnsi="Times New Roman" w:cs="黑体"/>
          <w:b/>
          <w:kern w:val="2"/>
          <w:sz w:val="32"/>
          <w:szCs w:val="32"/>
        </w:rPr>
      </w:pPr>
      <w:r w:rsidRPr="00204C7D">
        <w:rPr>
          <w:rFonts w:ascii="Times New Roman" w:eastAsia="宋体" w:hAnsi="Times New Roman" w:cs="黑体"/>
          <w:b/>
          <w:kern w:val="2"/>
          <w:sz w:val="32"/>
          <w:szCs w:val="32"/>
        </w:rPr>
        <w:t>20</w:t>
      </w:r>
      <w:r>
        <w:rPr>
          <w:rFonts w:ascii="Times New Roman" w:eastAsia="宋体" w:hAnsi="Times New Roman" w:cs="黑体" w:hint="eastAsia"/>
          <w:b/>
          <w:kern w:val="2"/>
          <w:sz w:val="32"/>
          <w:szCs w:val="32"/>
        </w:rPr>
        <w:t>20</w:t>
      </w:r>
      <w:r w:rsidRPr="00204C7D">
        <w:rPr>
          <w:rFonts w:ascii="Times New Roman" w:eastAsia="宋体" w:hAnsi="Times New Roman" w:cs="黑体" w:hint="eastAsia"/>
          <w:b/>
          <w:kern w:val="2"/>
          <w:sz w:val="32"/>
          <w:szCs w:val="32"/>
        </w:rPr>
        <w:t>年</w:t>
      </w:r>
      <w:r w:rsidR="00C63A9F">
        <w:rPr>
          <w:rFonts w:ascii="Times New Roman" w:eastAsia="宋体" w:hAnsi="Times New Roman" w:cs="黑体" w:hint="eastAsia"/>
          <w:b/>
          <w:kern w:val="2"/>
          <w:sz w:val="32"/>
          <w:szCs w:val="32"/>
        </w:rPr>
        <w:t>5</w:t>
      </w:r>
      <w:r w:rsidRPr="005470B9">
        <w:rPr>
          <w:rFonts w:ascii="Times New Roman" w:eastAsia="宋体" w:hAnsi="宋体" w:cs="黑体" w:hint="eastAsia"/>
          <w:b/>
          <w:kern w:val="2"/>
          <w:sz w:val="32"/>
          <w:szCs w:val="32"/>
        </w:rPr>
        <w:t>月</w:t>
      </w:r>
      <w:r w:rsidR="00C63A9F">
        <w:rPr>
          <w:rFonts w:ascii="Times New Roman" w:eastAsia="宋体" w:hAnsi="Times New Roman" w:cs="黑体" w:hint="eastAsia"/>
          <w:b/>
          <w:kern w:val="2"/>
          <w:sz w:val="32"/>
          <w:szCs w:val="32"/>
        </w:rPr>
        <w:t>13</w:t>
      </w:r>
      <w:r w:rsidRPr="005470B9">
        <w:rPr>
          <w:rFonts w:ascii="Times New Roman" w:eastAsia="宋体" w:hAnsi="宋体" w:cs="黑体" w:hint="eastAsia"/>
          <w:b/>
          <w:kern w:val="2"/>
          <w:sz w:val="32"/>
          <w:szCs w:val="32"/>
        </w:rPr>
        <w:t>日</w:t>
      </w:r>
    </w:p>
    <w:p w:rsidR="00553732" w:rsidRPr="00204C7D" w:rsidRDefault="00553732" w:rsidP="00553732">
      <w:pPr>
        <w:snapToGrid/>
        <w:spacing w:after="0"/>
        <w:ind w:firstLineChars="200" w:firstLine="560"/>
        <w:rPr>
          <w:rFonts w:ascii="Times New Roman" w:eastAsia="宋体" w:hAnsi="Times New Roman"/>
          <w:sz w:val="28"/>
          <w:szCs w:val="24"/>
        </w:rPr>
        <w:sectPr w:rsidR="00553732" w:rsidRPr="00204C7D">
          <w:footerReference w:type="default" r:id="rId9"/>
          <w:pgSz w:w="11906" w:h="16838"/>
          <w:pgMar w:top="1440" w:right="1800" w:bottom="1440" w:left="1800" w:header="851" w:footer="992" w:gutter="0"/>
          <w:cols w:space="425"/>
          <w:docGrid w:type="lines" w:linePitch="312"/>
        </w:sectPr>
      </w:pPr>
    </w:p>
    <w:p w:rsidR="00553732" w:rsidRPr="00204C7D" w:rsidRDefault="00553732" w:rsidP="00553732">
      <w:pPr>
        <w:snapToGrid/>
        <w:spacing w:after="0" w:line="360" w:lineRule="auto"/>
        <w:ind w:firstLineChars="200" w:firstLine="480"/>
        <w:rPr>
          <w:rFonts w:ascii="Times New Roman" w:eastAsia="宋体" w:hAnsi="Times New Roman"/>
          <w:sz w:val="24"/>
          <w:szCs w:val="24"/>
        </w:rPr>
      </w:pPr>
      <w:r w:rsidRPr="00204C7D">
        <w:rPr>
          <w:rFonts w:ascii="Times New Roman" w:eastAsia="宋体" w:hAnsi="Times New Roman"/>
          <w:sz w:val="24"/>
          <w:szCs w:val="24"/>
        </w:rPr>
        <w:lastRenderedPageBreak/>
        <w:t>20</w:t>
      </w:r>
      <w:r>
        <w:rPr>
          <w:rFonts w:ascii="Times New Roman" w:eastAsia="宋体" w:hAnsi="Times New Roman" w:hint="eastAsia"/>
          <w:sz w:val="24"/>
          <w:szCs w:val="24"/>
        </w:rPr>
        <w:t>20</w:t>
      </w:r>
      <w:r w:rsidRPr="00204C7D">
        <w:rPr>
          <w:rFonts w:ascii="Times New Roman" w:eastAsia="宋体" w:hAnsi="Times New Roman"/>
          <w:sz w:val="24"/>
          <w:szCs w:val="24"/>
        </w:rPr>
        <w:t>年</w:t>
      </w:r>
      <w:r w:rsidR="00C63A9F">
        <w:rPr>
          <w:rFonts w:ascii="Times New Roman" w:eastAsia="宋体" w:hAnsi="Times New Roman" w:hint="eastAsia"/>
          <w:sz w:val="24"/>
          <w:szCs w:val="24"/>
        </w:rPr>
        <w:t>5</w:t>
      </w:r>
      <w:r w:rsidRPr="005470B9">
        <w:rPr>
          <w:rFonts w:ascii="Times New Roman" w:eastAsia="宋体" w:hAnsi="Times New Roman"/>
          <w:sz w:val="24"/>
          <w:szCs w:val="24"/>
        </w:rPr>
        <w:t>月</w:t>
      </w:r>
      <w:r w:rsidR="00C63A9F">
        <w:rPr>
          <w:rFonts w:ascii="Times New Roman" w:eastAsia="宋体" w:hAnsi="Times New Roman" w:hint="eastAsia"/>
          <w:sz w:val="24"/>
          <w:szCs w:val="24"/>
        </w:rPr>
        <w:t>13</w:t>
      </w:r>
      <w:r w:rsidRPr="005470B9">
        <w:rPr>
          <w:rFonts w:ascii="Times New Roman" w:eastAsia="宋体" w:hAnsi="Times New Roman"/>
          <w:sz w:val="24"/>
          <w:szCs w:val="24"/>
        </w:rPr>
        <w:t>日</w:t>
      </w:r>
      <w:r w:rsidRPr="00204C7D">
        <w:rPr>
          <w:rFonts w:ascii="Times New Roman" w:eastAsia="宋体" w:hAnsi="Times New Roman"/>
          <w:sz w:val="24"/>
          <w:szCs w:val="24"/>
        </w:rPr>
        <w:t>，</w:t>
      </w:r>
      <w:r w:rsidRPr="00896221">
        <w:rPr>
          <w:rFonts w:ascii="Times New Roman" w:eastAsia="宋体" w:hAnsi="Times New Roman" w:hint="eastAsia"/>
          <w:sz w:val="24"/>
          <w:szCs w:val="24"/>
        </w:rPr>
        <w:t>盘锦中良科技发展有限公司</w:t>
      </w:r>
      <w:r w:rsidRPr="00204C7D">
        <w:rPr>
          <w:rFonts w:ascii="Times New Roman" w:eastAsia="宋体" w:hAnsi="Times New Roman" w:hint="eastAsia"/>
          <w:sz w:val="24"/>
          <w:szCs w:val="24"/>
        </w:rPr>
        <w:t>组织召开“</w:t>
      </w:r>
      <w:r>
        <w:rPr>
          <w:rFonts w:ascii="Times New Roman" w:eastAsia="宋体" w:hAnsi="Times New Roman" w:hint="eastAsia"/>
          <w:sz w:val="24"/>
          <w:szCs w:val="24"/>
        </w:rPr>
        <w:t>盘锦中良科技发展有限公司瓦楞纸箱生产项目</w:t>
      </w:r>
      <w:r w:rsidRPr="00F433F8">
        <w:rPr>
          <w:rFonts w:ascii="Times New Roman" w:eastAsia="宋体" w:hAnsi="Times New Roman" w:hint="eastAsia"/>
          <w:sz w:val="24"/>
          <w:szCs w:val="24"/>
        </w:rPr>
        <w:t>竣工环境保护验收意见</w:t>
      </w:r>
      <w:r w:rsidRPr="00204C7D">
        <w:rPr>
          <w:rFonts w:ascii="Times New Roman" w:eastAsia="宋体" w:hAnsi="Times New Roman" w:hint="eastAsia"/>
          <w:sz w:val="24"/>
          <w:szCs w:val="24"/>
        </w:rPr>
        <w:t>”工作会议，</w:t>
      </w:r>
      <w:r w:rsidRPr="00204C7D">
        <w:rPr>
          <w:rFonts w:ascii="Times New Roman" w:eastAsia="宋体" w:hAnsi="Times New Roman"/>
          <w:sz w:val="24"/>
          <w:szCs w:val="24"/>
        </w:rPr>
        <w:t>根据</w:t>
      </w:r>
      <w:r w:rsidRPr="00204C7D">
        <w:rPr>
          <w:rFonts w:ascii="Times New Roman" w:eastAsia="宋体" w:hAnsi="Times New Roman" w:hint="eastAsia"/>
          <w:sz w:val="24"/>
          <w:szCs w:val="24"/>
        </w:rPr>
        <w:t>项目验收监测报告并对照《建设项目竣工环境保护验收暂行办法》，严格依照国家有关法律法规、建设项目竣工环境保护验收技术规范、本项目环境影响评价报告表和审批部门审批决定等要求，对本次验收提出意见如下：</w:t>
      </w:r>
    </w:p>
    <w:p w:rsidR="007D6E4E" w:rsidRPr="00204C7D" w:rsidRDefault="007D6E4E" w:rsidP="007D6E4E">
      <w:pPr>
        <w:keepNext/>
        <w:keepLines/>
        <w:widowControl w:val="0"/>
        <w:adjustRightInd/>
        <w:snapToGrid/>
        <w:spacing w:after="0" w:line="360" w:lineRule="auto"/>
        <w:outlineLvl w:val="0"/>
        <w:rPr>
          <w:rFonts w:ascii="Times New Roman" w:eastAsia="宋体" w:hAnsi="Times New Roman" w:cs="黑体"/>
          <w:b/>
          <w:bCs/>
          <w:kern w:val="44"/>
          <w:sz w:val="30"/>
          <w:szCs w:val="44"/>
        </w:rPr>
      </w:pPr>
      <w:r w:rsidRPr="00204C7D">
        <w:rPr>
          <w:rFonts w:ascii="Times New Roman" w:eastAsia="宋体" w:hAnsi="Times New Roman" w:cs="黑体"/>
          <w:b/>
          <w:bCs/>
          <w:kern w:val="44"/>
          <w:sz w:val="30"/>
          <w:szCs w:val="44"/>
        </w:rPr>
        <w:t>一、工程建设基本情况</w:t>
      </w:r>
      <w:bookmarkEnd w:id="0"/>
      <w:bookmarkEnd w:id="1"/>
      <w:bookmarkEnd w:id="2"/>
      <w:bookmarkEnd w:id="3"/>
      <w:bookmarkEnd w:id="4"/>
      <w:bookmarkEnd w:id="5"/>
      <w:bookmarkEnd w:id="6"/>
      <w:bookmarkEnd w:id="7"/>
    </w:p>
    <w:p w:rsidR="007D6E4E" w:rsidRPr="00204C7D"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cstheme="majorBidi" w:hint="eastAsia"/>
          <w:b/>
          <w:bCs/>
          <w:kern w:val="2"/>
          <w:sz w:val="28"/>
          <w:szCs w:val="32"/>
        </w:rPr>
        <w:t>（一）建设地点、规模、主要建设内容</w:t>
      </w:r>
    </w:p>
    <w:p w:rsidR="00C52A78" w:rsidRDefault="00896221" w:rsidP="006C5665">
      <w:pPr>
        <w:snapToGrid/>
        <w:spacing w:after="0" w:line="360" w:lineRule="auto"/>
        <w:ind w:firstLineChars="200" w:firstLine="480"/>
        <w:rPr>
          <w:rFonts w:ascii="Times New Roman" w:eastAsia="宋体" w:hAnsi="Times New Roman"/>
          <w:color w:val="000000"/>
          <w:sz w:val="24"/>
          <w:szCs w:val="24"/>
        </w:rPr>
      </w:pPr>
      <w:r w:rsidRPr="00896221">
        <w:rPr>
          <w:rFonts w:ascii="Times New Roman" w:eastAsia="宋体" w:hAnsi="Times New Roman" w:hint="eastAsia"/>
          <w:sz w:val="24"/>
          <w:szCs w:val="24"/>
        </w:rPr>
        <w:t>盘锦中良科技发展有限公司</w:t>
      </w:r>
      <w:r w:rsidR="00C52A78" w:rsidRPr="009C6657">
        <w:rPr>
          <w:rFonts w:ascii="Times New Roman" w:eastAsia="宋体" w:hAnsi="Times New Roman"/>
          <w:color w:val="000000"/>
          <w:sz w:val="24"/>
          <w:szCs w:val="24"/>
        </w:rPr>
        <w:t>位于</w:t>
      </w:r>
      <w:r>
        <w:rPr>
          <w:rFonts w:ascii="Times New Roman" w:eastAsia="宋体" w:hAnsi="Times New Roman" w:hint="eastAsia"/>
          <w:color w:val="000000"/>
          <w:kern w:val="2"/>
          <w:sz w:val="24"/>
          <w:szCs w:val="24"/>
        </w:rPr>
        <w:t>盘锦市大洼区田家街道马圈子村</w:t>
      </w:r>
      <w:r w:rsidR="00C52A78">
        <w:rPr>
          <w:rFonts w:ascii="Times New Roman" w:eastAsia="宋体" w:hAnsi="Times New Roman" w:hint="eastAsia"/>
          <w:color w:val="000000"/>
          <w:sz w:val="24"/>
          <w:szCs w:val="24"/>
        </w:rPr>
        <w:t>，</w:t>
      </w:r>
      <w:r w:rsidR="00C52A78" w:rsidRPr="009C6657">
        <w:rPr>
          <w:rFonts w:ascii="Times New Roman" w:eastAsia="宋体" w:hAnsi="Times New Roman"/>
          <w:color w:val="000000"/>
          <w:sz w:val="24"/>
          <w:szCs w:val="24"/>
        </w:rPr>
        <w:t>厂区</w:t>
      </w:r>
      <w:r w:rsidR="00C52A78">
        <w:rPr>
          <w:rFonts w:ascii="Times New Roman" w:eastAsia="宋体" w:hAnsi="Times New Roman" w:hint="eastAsia"/>
          <w:color w:val="000000"/>
          <w:sz w:val="24"/>
          <w:szCs w:val="24"/>
        </w:rPr>
        <w:t>总</w:t>
      </w:r>
      <w:r w:rsidR="00C52A78" w:rsidRPr="009C6657">
        <w:rPr>
          <w:rFonts w:ascii="Times New Roman" w:eastAsia="宋体" w:hAnsi="Times New Roman"/>
          <w:color w:val="000000"/>
          <w:sz w:val="24"/>
          <w:szCs w:val="24"/>
        </w:rPr>
        <w:t>占地面积为</w:t>
      </w:r>
      <w:r>
        <w:rPr>
          <w:rFonts w:ascii="Times New Roman" w:eastAsia="宋体" w:hAnsi="Times New Roman" w:hint="eastAsia"/>
          <w:color w:val="000000"/>
          <w:sz w:val="24"/>
          <w:szCs w:val="24"/>
        </w:rPr>
        <w:t>11500</w:t>
      </w:r>
      <w:r w:rsidR="00C52A78" w:rsidRPr="00077861">
        <w:rPr>
          <w:rFonts w:ascii="Times New Roman" w:eastAsia="宋体" w:hAnsi="Times New Roman" w:hint="eastAsia"/>
          <w:color w:val="000000"/>
          <w:sz w:val="24"/>
          <w:szCs w:val="24"/>
        </w:rPr>
        <w:t>m</w:t>
      </w:r>
      <w:r w:rsidR="00C52A78" w:rsidRPr="00077861">
        <w:rPr>
          <w:rFonts w:ascii="Times New Roman" w:eastAsia="宋体" w:hAnsi="Times New Roman" w:hint="eastAsia"/>
          <w:color w:val="000000"/>
          <w:sz w:val="24"/>
          <w:szCs w:val="24"/>
          <w:vertAlign w:val="superscript"/>
        </w:rPr>
        <w:t>2</w:t>
      </w:r>
      <w:r w:rsidR="00C52A78">
        <w:rPr>
          <w:rFonts w:ascii="Times New Roman" w:eastAsia="宋体" w:hAnsi="Times New Roman" w:hint="eastAsia"/>
          <w:color w:val="000000"/>
          <w:sz w:val="24"/>
          <w:szCs w:val="24"/>
        </w:rPr>
        <w:t>。</w:t>
      </w:r>
      <w:r w:rsidR="00FF376A" w:rsidRPr="00FF376A">
        <w:rPr>
          <w:rFonts w:ascii="Times New Roman" w:eastAsia="宋体" w:hAnsi="Times New Roman" w:hint="eastAsia"/>
          <w:color w:val="000000"/>
          <w:sz w:val="24"/>
          <w:szCs w:val="24"/>
        </w:rPr>
        <w:t>厂区内包括干混砂浆车间、泡沫保温板车间、库房、锅炉房、办公室等。</w:t>
      </w:r>
      <w:r w:rsidR="00FF376A">
        <w:rPr>
          <w:rFonts w:ascii="Times New Roman" w:eastAsia="宋体" w:hAnsi="Times New Roman" w:hint="eastAsia"/>
          <w:color w:val="000000"/>
          <w:sz w:val="24"/>
          <w:szCs w:val="24"/>
        </w:rPr>
        <w:t>本项目建设内容包括新建瓦楞纸箱印刷车间和锅炉改造，新建车间位于厂区内东部，其</w:t>
      </w:r>
      <w:r w:rsidR="00FF376A" w:rsidRPr="00FF376A">
        <w:rPr>
          <w:rFonts w:ascii="Times New Roman" w:eastAsia="宋体" w:hAnsi="Times New Roman" w:hint="eastAsia"/>
          <w:color w:val="000000"/>
          <w:sz w:val="24"/>
          <w:szCs w:val="24"/>
        </w:rPr>
        <w:t>内部划分为生产区、包装区和库房。</w:t>
      </w:r>
      <w:r w:rsidR="00C52A78">
        <w:rPr>
          <w:rFonts w:ascii="Times New Roman" w:eastAsia="宋体" w:hAnsi="Times New Roman" w:hint="eastAsia"/>
          <w:color w:val="000000"/>
          <w:sz w:val="24"/>
          <w:szCs w:val="24"/>
        </w:rPr>
        <w:t>项目</w:t>
      </w:r>
      <w:r w:rsidR="00C52A78" w:rsidRPr="00077861">
        <w:rPr>
          <w:rFonts w:ascii="Times New Roman" w:eastAsia="宋体" w:hAnsi="Times New Roman" w:hint="eastAsia"/>
          <w:color w:val="000000"/>
          <w:sz w:val="24"/>
          <w:szCs w:val="24"/>
        </w:rPr>
        <w:t>主要</w:t>
      </w:r>
      <w:r w:rsidR="00FF376A">
        <w:rPr>
          <w:rFonts w:ascii="Times New Roman" w:eastAsia="宋体" w:hAnsi="Times New Roman" w:hint="eastAsia"/>
          <w:color w:val="000000"/>
          <w:sz w:val="24"/>
          <w:szCs w:val="24"/>
        </w:rPr>
        <w:t>产品为瓦楞纸箱</w:t>
      </w:r>
      <w:r w:rsidR="00C52A78" w:rsidRPr="00077861">
        <w:rPr>
          <w:rFonts w:ascii="Times New Roman" w:eastAsia="宋体" w:hAnsi="Times New Roman" w:hint="eastAsia"/>
          <w:color w:val="000000"/>
          <w:sz w:val="24"/>
          <w:szCs w:val="24"/>
        </w:rPr>
        <w:t>，</w:t>
      </w:r>
      <w:r w:rsidR="00C52A78" w:rsidRPr="004627A1">
        <w:rPr>
          <w:rFonts w:ascii="Times New Roman" w:eastAsia="宋体" w:hAnsi="Times New Roman" w:hint="eastAsia"/>
          <w:color w:val="000000"/>
          <w:sz w:val="24"/>
          <w:szCs w:val="24"/>
        </w:rPr>
        <w:t>总产量</w:t>
      </w:r>
      <w:r w:rsidR="00166577">
        <w:rPr>
          <w:rFonts w:ascii="Times New Roman" w:eastAsia="宋体" w:hAnsi="Times New Roman" w:hint="eastAsia"/>
          <w:color w:val="000000"/>
          <w:sz w:val="24"/>
          <w:szCs w:val="24"/>
        </w:rPr>
        <w:t>1</w:t>
      </w:r>
      <w:r w:rsidR="00C52A78">
        <w:rPr>
          <w:rFonts w:ascii="Times New Roman" w:eastAsia="宋体" w:hAnsi="Times New Roman" w:hint="eastAsia"/>
          <w:color w:val="000000"/>
          <w:sz w:val="24"/>
          <w:szCs w:val="24"/>
        </w:rPr>
        <w:t>万</w:t>
      </w:r>
      <w:r w:rsidR="00FF376A">
        <w:rPr>
          <w:rFonts w:ascii="Times New Roman" w:eastAsia="宋体" w:hAnsi="Times New Roman" w:hint="eastAsia"/>
          <w:color w:val="000000"/>
          <w:sz w:val="24"/>
          <w:szCs w:val="24"/>
        </w:rPr>
        <w:t>片</w:t>
      </w:r>
      <w:r w:rsidR="00FF376A">
        <w:rPr>
          <w:rFonts w:ascii="Times New Roman" w:eastAsia="宋体" w:hAnsi="Times New Roman" w:hint="eastAsia"/>
          <w:color w:val="000000"/>
          <w:sz w:val="24"/>
          <w:szCs w:val="24"/>
        </w:rPr>
        <w:t>/d</w:t>
      </w:r>
      <w:r w:rsidR="00C52A78">
        <w:rPr>
          <w:rFonts w:ascii="Times New Roman" w:eastAsia="宋体" w:hAnsi="Times New Roman" w:hint="eastAsia"/>
          <w:color w:val="000000"/>
          <w:sz w:val="24"/>
          <w:szCs w:val="24"/>
        </w:rPr>
        <w:t>。</w:t>
      </w:r>
    </w:p>
    <w:p w:rsidR="007D6E4E" w:rsidRPr="00204C7D"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cstheme="majorBidi" w:hint="eastAsia"/>
          <w:b/>
          <w:bCs/>
          <w:kern w:val="2"/>
          <w:sz w:val="28"/>
          <w:szCs w:val="32"/>
        </w:rPr>
        <w:t>（二）建设过程及环保审批情况</w:t>
      </w:r>
    </w:p>
    <w:p w:rsidR="007D6E4E" w:rsidRPr="00965145" w:rsidRDefault="00C52A78" w:rsidP="00C52A78">
      <w:pPr>
        <w:widowControl w:val="0"/>
        <w:adjustRightInd/>
        <w:snapToGrid/>
        <w:spacing w:after="0" w:line="360" w:lineRule="auto"/>
        <w:ind w:firstLineChars="200" w:firstLine="480"/>
        <w:rPr>
          <w:rFonts w:ascii="Times New Roman" w:eastAsiaTheme="minorEastAsia" w:hAnsi="Times New Roman"/>
          <w:sz w:val="24"/>
          <w:szCs w:val="24"/>
        </w:rPr>
      </w:pPr>
      <w:r>
        <w:rPr>
          <w:rFonts w:ascii="Times New Roman" w:eastAsia="宋体" w:hAnsi="Times New Roman" w:hint="eastAsia"/>
          <w:color w:val="000000"/>
          <w:sz w:val="24"/>
          <w:szCs w:val="24"/>
        </w:rPr>
        <w:t>公司于</w:t>
      </w:r>
      <w:r>
        <w:rPr>
          <w:rFonts w:ascii="Times New Roman" w:eastAsia="宋体" w:hAnsi="Times New Roman" w:hint="eastAsia"/>
          <w:color w:val="000000"/>
          <w:sz w:val="24"/>
          <w:szCs w:val="24"/>
        </w:rPr>
        <w:t>20</w:t>
      </w:r>
      <w:r w:rsidR="00A12211">
        <w:rPr>
          <w:rFonts w:ascii="Times New Roman" w:eastAsia="宋体" w:hAnsi="Times New Roman" w:hint="eastAsia"/>
          <w:color w:val="000000"/>
          <w:sz w:val="24"/>
          <w:szCs w:val="24"/>
        </w:rPr>
        <w:t>16</w:t>
      </w:r>
      <w:r>
        <w:rPr>
          <w:rFonts w:ascii="Times New Roman" w:eastAsia="宋体" w:hAnsi="Times New Roman" w:hint="eastAsia"/>
          <w:color w:val="000000"/>
          <w:sz w:val="24"/>
          <w:szCs w:val="24"/>
        </w:rPr>
        <w:t>年</w:t>
      </w:r>
      <w:r w:rsidR="00A12211">
        <w:rPr>
          <w:rFonts w:ascii="Times New Roman" w:eastAsia="宋体" w:hAnsi="Times New Roman" w:hint="eastAsia"/>
          <w:color w:val="000000"/>
          <w:sz w:val="24"/>
          <w:szCs w:val="24"/>
        </w:rPr>
        <w:t>12</w:t>
      </w:r>
      <w:r>
        <w:rPr>
          <w:rFonts w:ascii="Times New Roman" w:eastAsia="宋体" w:hAnsi="Times New Roman" w:hint="eastAsia"/>
          <w:color w:val="000000"/>
          <w:sz w:val="24"/>
          <w:szCs w:val="24"/>
        </w:rPr>
        <w:t>月委托</w:t>
      </w:r>
      <w:r w:rsidR="00A12211" w:rsidRPr="00A12211">
        <w:rPr>
          <w:rFonts w:ascii="Times New Roman" w:eastAsia="宋体" w:hAnsi="Times New Roman" w:hint="eastAsia"/>
          <w:color w:val="000000"/>
          <w:sz w:val="24"/>
          <w:szCs w:val="24"/>
        </w:rPr>
        <w:t>核工业二四○研究所</w:t>
      </w:r>
      <w:r w:rsidRPr="007B23B4">
        <w:rPr>
          <w:rFonts w:ascii="Times New Roman" w:eastAsia="宋体" w:hAnsi="Times New Roman" w:hint="eastAsia"/>
          <w:color w:val="000000"/>
          <w:sz w:val="24"/>
          <w:szCs w:val="24"/>
        </w:rPr>
        <w:t>编制了《</w:t>
      </w:r>
      <w:r w:rsidR="00623B18" w:rsidRPr="00623B18">
        <w:rPr>
          <w:rFonts w:ascii="Times New Roman" w:eastAsia="宋体" w:hAnsi="Times New Roman" w:hint="eastAsia"/>
          <w:color w:val="000000"/>
          <w:sz w:val="24"/>
          <w:szCs w:val="24"/>
        </w:rPr>
        <w:t>盘锦中良科技发展有限公司瓦楞纸箱生产项目</w:t>
      </w:r>
      <w:r w:rsidRPr="007B23B4">
        <w:rPr>
          <w:rFonts w:ascii="Times New Roman" w:eastAsia="宋体" w:hAnsi="Times New Roman" w:hint="eastAsia"/>
          <w:color w:val="000000"/>
          <w:sz w:val="24"/>
          <w:szCs w:val="24"/>
        </w:rPr>
        <w:t>环境影响报告表》</w:t>
      </w:r>
      <w:r>
        <w:rPr>
          <w:rFonts w:ascii="Times New Roman" w:eastAsia="宋体" w:hAnsi="Times New Roman" w:hint="eastAsia"/>
          <w:color w:val="000000"/>
          <w:sz w:val="24"/>
          <w:szCs w:val="24"/>
        </w:rPr>
        <w:t>，盘锦市</w:t>
      </w:r>
      <w:r w:rsidR="00623B18">
        <w:rPr>
          <w:rFonts w:ascii="Times New Roman" w:eastAsia="宋体" w:hAnsi="Times New Roman" w:hint="eastAsia"/>
          <w:color w:val="000000"/>
          <w:sz w:val="24"/>
          <w:szCs w:val="24"/>
        </w:rPr>
        <w:t>大洼区</w:t>
      </w:r>
      <w:r w:rsidRPr="0090088E">
        <w:rPr>
          <w:rFonts w:ascii="Times New Roman" w:eastAsia="宋体" w:hAnsi="Times New Roman" w:hint="eastAsia"/>
          <w:color w:val="000000"/>
          <w:sz w:val="24"/>
          <w:szCs w:val="24"/>
        </w:rPr>
        <w:t>环境保护局</w:t>
      </w:r>
      <w:r>
        <w:rPr>
          <w:rFonts w:ascii="Times New Roman" w:eastAsia="宋体" w:hAnsi="Times New Roman" w:hint="eastAsia"/>
          <w:color w:val="000000"/>
          <w:sz w:val="24"/>
          <w:szCs w:val="24"/>
        </w:rPr>
        <w:t>于</w:t>
      </w:r>
      <w:r w:rsidRPr="0090088E">
        <w:rPr>
          <w:rFonts w:ascii="Times New Roman" w:eastAsia="宋体" w:hAnsi="Times New Roman" w:hint="eastAsia"/>
          <w:color w:val="000000"/>
          <w:sz w:val="24"/>
          <w:szCs w:val="24"/>
        </w:rPr>
        <w:t>201</w:t>
      </w:r>
      <w:r w:rsidR="00623B18">
        <w:rPr>
          <w:rFonts w:ascii="Times New Roman" w:eastAsia="宋体" w:hAnsi="Times New Roman" w:hint="eastAsia"/>
          <w:color w:val="000000"/>
          <w:sz w:val="24"/>
          <w:szCs w:val="24"/>
        </w:rPr>
        <w:t>7</w:t>
      </w:r>
      <w:r w:rsidRPr="0090088E">
        <w:rPr>
          <w:rFonts w:ascii="Times New Roman" w:eastAsia="宋体" w:hAnsi="Times New Roman" w:hint="eastAsia"/>
          <w:color w:val="000000"/>
          <w:sz w:val="24"/>
          <w:szCs w:val="24"/>
        </w:rPr>
        <w:t>年</w:t>
      </w:r>
      <w:r w:rsidR="00623B18">
        <w:rPr>
          <w:rFonts w:ascii="Times New Roman" w:eastAsia="宋体" w:hAnsi="Times New Roman" w:hint="eastAsia"/>
          <w:color w:val="000000"/>
          <w:sz w:val="24"/>
          <w:szCs w:val="24"/>
        </w:rPr>
        <w:t>4</w:t>
      </w:r>
      <w:r w:rsidRPr="0090088E">
        <w:rPr>
          <w:rFonts w:ascii="Times New Roman" w:eastAsia="宋体" w:hAnsi="Times New Roman" w:hint="eastAsia"/>
          <w:color w:val="000000"/>
          <w:sz w:val="24"/>
          <w:szCs w:val="24"/>
        </w:rPr>
        <w:t>月</w:t>
      </w:r>
      <w:r>
        <w:rPr>
          <w:rFonts w:ascii="Times New Roman" w:eastAsia="宋体" w:hAnsi="Times New Roman" w:hint="eastAsia"/>
          <w:color w:val="000000"/>
          <w:sz w:val="24"/>
          <w:szCs w:val="24"/>
        </w:rPr>
        <w:t>2</w:t>
      </w:r>
      <w:r w:rsidR="00623B18">
        <w:rPr>
          <w:rFonts w:ascii="Times New Roman" w:eastAsia="宋体" w:hAnsi="Times New Roman" w:hint="eastAsia"/>
          <w:color w:val="000000"/>
          <w:sz w:val="24"/>
          <w:szCs w:val="24"/>
        </w:rPr>
        <w:t>8</w:t>
      </w:r>
      <w:r w:rsidRPr="0090088E">
        <w:rPr>
          <w:rFonts w:ascii="Times New Roman" w:eastAsia="宋体" w:hAnsi="Times New Roman" w:hint="eastAsia"/>
          <w:color w:val="000000"/>
          <w:sz w:val="24"/>
          <w:szCs w:val="24"/>
        </w:rPr>
        <w:t>日</w:t>
      </w:r>
      <w:r w:rsidRPr="007B23B4">
        <w:rPr>
          <w:rFonts w:ascii="Times New Roman" w:eastAsia="宋体" w:hAnsi="Times New Roman" w:hint="eastAsia"/>
          <w:color w:val="000000"/>
          <w:sz w:val="24"/>
          <w:szCs w:val="24"/>
        </w:rPr>
        <w:t>对该项目予以批复</w:t>
      </w:r>
      <w:r>
        <w:rPr>
          <w:rFonts w:ascii="Times New Roman" w:eastAsia="宋体" w:hAnsi="Times New Roman" w:hint="eastAsia"/>
          <w:color w:val="000000"/>
          <w:sz w:val="24"/>
          <w:szCs w:val="24"/>
        </w:rPr>
        <w:t>。项目于</w:t>
      </w:r>
      <w:r w:rsidRPr="009925DE">
        <w:rPr>
          <w:rFonts w:ascii="Times New Roman" w:eastAsia="宋体" w:hAnsi="Times New Roman" w:hint="eastAsia"/>
          <w:color w:val="000000"/>
          <w:sz w:val="24"/>
          <w:szCs w:val="24"/>
        </w:rPr>
        <w:t>201</w:t>
      </w:r>
      <w:r w:rsidR="00623B18">
        <w:rPr>
          <w:rFonts w:ascii="Times New Roman" w:eastAsia="宋体" w:hAnsi="Times New Roman" w:hint="eastAsia"/>
          <w:color w:val="000000"/>
          <w:sz w:val="24"/>
          <w:szCs w:val="24"/>
        </w:rPr>
        <w:t>7</w:t>
      </w:r>
      <w:r w:rsidRPr="009925DE">
        <w:rPr>
          <w:rFonts w:ascii="Times New Roman" w:eastAsia="宋体" w:hAnsi="Times New Roman" w:hint="eastAsia"/>
          <w:color w:val="000000"/>
          <w:sz w:val="24"/>
          <w:szCs w:val="24"/>
        </w:rPr>
        <w:t>年</w:t>
      </w:r>
      <w:r w:rsidR="00623B18">
        <w:rPr>
          <w:rFonts w:ascii="Times New Roman" w:eastAsia="宋体" w:hAnsi="Times New Roman" w:hint="eastAsia"/>
          <w:color w:val="000000"/>
          <w:sz w:val="24"/>
          <w:szCs w:val="24"/>
        </w:rPr>
        <w:t>5</w:t>
      </w:r>
      <w:r w:rsidRPr="009925DE">
        <w:rPr>
          <w:rFonts w:ascii="Times New Roman" w:eastAsia="宋体" w:hAnsi="Times New Roman" w:hint="eastAsia"/>
          <w:color w:val="000000"/>
          <w:sz w:val="24"/>
          <w:szCs w:val="24"/>
        </w:rPr>
        <w:t>月施工，于</w:t>
      </w:r>
      <w:r w:rsidRPr="009925DE">
        <w:rPr>
          <w:rFonts w:ascii="Times New Roman" w:eastAsia="宋体" w:hAnsi="Times New Roman" w:hint="eastAsia"/>
          <w:color w:val="000000"/>
          <w:sz w:val="24"/>
          <w:szCs w:val="24"/>
        </w:rPr>
        <w:t>20</w:t>
      </w:r>
      <w:r w:rsidR="009D147E">
        <w:rPr>
          <w:rFonts w:ascii="Times New Roman" w:eastAsia="宋体" w:hAnsi="Times New Roman" w:hint="eastAsia"/>
          <w:color w:val="000000"/>
          <w:sz w:val="24"/>
          <w:szCs w:val="24"/>
        </w:rPr>
        <w:t>19</w:t>
      </w:r>
      <w:r w:rsidRPr="009925DE">
        <w:rPr>
          <w:rFonts w:ascii="Times New Roman" w:eastAsia="宋体" w:hAnsi="Times New Roman" w:hint="eastAsia"/>
          <w:color w:val="000000"/>
          <w:sz w:val="24"/>
          <w:szCs w:val="24"/>
        </w:rPr>
        <w:t>年</w:t>
      </w:r>
      <w:r w:rsidR="002C23AC" w:rsidRPr="005470B9">
        <w:rPr>
          <w:rFonts w:ascii="Times New Roman" w:eastAsia="宋体" w:hAnsi="Times New Roman" w:hint="eastAsia"/>
          <w:color w:val="000000"/>
          <w:sz w:val="24"/>
          <w:szCs w:val="24"/>
        </w:rPr>
        <w:t>1</w:t>
      </w:r>
      <w:r w:rsidR="009D147E" w:rsidRPr="005470B9">
        <w:rPr>
          <w:rFonts w:ascii="Times New Roman" w:eastAsia="宋体" w:hAnsi="Times New Roman" w:hint="eastAsia"/>
          <w:color w:val="000000"/>
          <w:sz w:val="24"/>
          <w:szCs w:val="24"/>
        </w:rPr>
        <w:t>2</w:t>
      </w:r>
      <w:r w:rsidRPr="005470B9">
        <w:rPr>
          <w:rFonts w:ascii="Times New Roman" w:eastAsia="宋体" w:hAnsi="Times New Roman" w:hint="eastAsia"/>
          <w:color w:val="000000"/>
          <w:sz w:val="24"/>
          <w:szCs w:val="24"/>
        </w:rPr>
        <w:t>月</w:t>
      </w:r>
      <w:r w:rsidR="002C23AC" w:rsidRPr="005470B9">
        <w:rPr>
          <w:rFonts w:ascii="Times New Roman" w:eastAsia="宋体" w:hAnsi="Times New Roman" w:hint="eastAsia"/>
          <w:color w:val="000000"/>
          <w:sz w:val="24"/>
          <w:szCs w:val="24"/>
        </w:rPr>
        <w:t>18</w:t>
      </w:r>
      <w:r w:rsidRPr="005470B9">
        <w:rPr>
          <w:rFonts w:ascii="Times New Roman" w:eastAsia="宋体" w:hAnsi="Times New Roman" w:hint="eastAsia"/>
          <w:color w:val="000000"/>
          <w:sz w:val="24"/>
          <w:szCs w:val="24"/>
        </w:rPr>
        <w:t>日</w:t>
      </w:r>
      <w:r w:rsidRPr="009925DE">
        <w:rPr>
          <w:rFonts w:ascii="Times New Roman" w:eastAsia="宋体" w:hAnsi="Times New Roman" w:hint="eastAsia"/>
          <w:color w:val="000000"/>
          <w:sz w:val="24"/>
          <w:szCs w:val="24"/>
        </w:rPr>
        <w:t>竣工</w:t>
      </w:r>
      <w:r w:rsidR="007D6E4E" w:rsidRPr="00965145">
        <w:rPr>
          <w:rFonts w:ascii="Times New Roman" w:eastAsiaTheme="minorEastAsia" w:hAnsi="Times New Roman" w:hint="eastAsia"/>
          <w:sz w:val="24"/>
          <w:szCs w:val="24"/>
        </w:rPr>
        <w:t>。</w:t>
      </w:r>
    </w:p>
    <w:p w:rsidR="007D6E4E" w:rsidRPr="00965145"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965145">
        <w:rPr>
          <w:rFonts w:ascii="Times New Roman" w:eastAsia="宋体" w:hAnsi="Times New Roman" w:cstheme="majorBidi" w:hint="eastAsia"/>
          <w:b/>
          <w:bCs/>
          <w:kern w:val="2"/>
          <w:sz w:val="28"/>
          <w:szCs w:val="32"/>
        </w:rPr>
        <w:t>（三）投资情况</w:t>
      </w:r>
    </w:p>
    <w:p w:rsidR="007D6E4E" w:rsidRPr="00204C7D" w:rsidRDefault="00C52A78" w:rsidP="007D6E4E">
      <w:pPr>
        <w:snapToGrid/>
        <w:spacing w:after="0" w:line="360" w:lineRule="auto"/>
        <w:ind w:firstLineChars="200" w:firstLine="480"/>
        <w:rPr>
          <w:rFonts w:ascii="Times New Roman" w:eastAsia="宋体" w:hAnsi="Times New Roman"/>
          <w:sz w:val="24"/>
          <w:szCs w:val="24"/>
        </w:rPr>
      </w:pPr>
      <w:r w:rsidRPr="009C6657">
        <w:rPr>
          <w:rFonts w:ascii="Times New Roman" w:eastAsia="宋体" w:hAnsi="Times New Roman"/>
          <w:color w:val="000000"/>
          <w:sz w:val="24"/>
          <w:szCs w:val="24"/>
        </w:rPr>
        <w:t>项目</w:t>
      </w:r>
      <w:r>
        <w:rPr>
          <w:rFonts w:ascii="Times New Roman" w:eastAsia="宋体" w:hAnsi="Times New Roman" w:hint="eastAsia"/>
          <w:color w:val="000000"/>
          <w:sz w:val="24"/>
          <w:szCs w:val="24"/>
        </w:rPr>
        <w:t>实际</w:t>
      </w:r>
      <w:r w:rsidRPr="009C6657">
        <w:rPr>
          <w:rFonts w:ascii="Times New Roman" w:eastAsia="宋体" w:hAnsi="Times New Roman"/>
          <w:color w:val="000000"/>
          <w:sz w:val="24"/>
          <w:szCs w:val="24"/>
        </w:rPr>
        <w:t>总投资</w:t>
      </w:r>
      <w:r w:rsidR="009D147E">
        <w:rPr>
          <w:rFonts w:ascii="Times New Roman" w:eastAsia="宋体" w:hAnsi="Times New Roman" w:hint="eastAsia"/>
          <w:color w:val="000000"/>
          <w:sz w:val="24"/>
          <w:szCs w:val="24"/>
        </w:rPr>
        <w:t>2</w:t>
      </w:r>
      <w:r w:rsidR="00623B18">
        <w:rPr>
          <w:rFonts w:ascii="Times New Roman" w:eastAsia="宋体" w:hAnsi="Times New Roman" w:hint="eastAsia"/>
          <w:color w:val="000000"/>
          <w:sz w:val="24"/>
          <w:szCs w:val="24"/>
        </w:rPr>
        <w:t>00</w:t>
      </w:r>
      <w:r w:rsidRPr="009C6657">
        <w:rPr>
          <w:rFonts w:ascii="Times New Roman" w:eastAsia="宋体" w:hAnsi="Times New Roman"/>
          <w:color w:val="000000"/>
          <w:sz w:val="24"/>
          <w:szCs w:val="24"/>
        </w:rPr>
        <w:t>万元，环保投资</w:t>
      </w:r>
      <w:r w:rsidR="00623B18">
        <w:rPr>
          <w:rFonts w:ascii="Times New Roman" w:eastAsia="宋体" w:hAnsi="Times New Roman" w:hint="eastAsia"/>
          <w:color w:val="000000"/>
          <w:sz w:val="24"/>
          <w:szCs w:val="24"/>
        </w:rPr>
        <w:t>25</w:t>
      </w:r>
      <w:r w:rsidRPr="009C6657">
        <w:rPr>
          <w:rFonts w:ascii="Times New Roman" w:eastAsia="宋体" w:hAnsi="Times New Roman"/>
          <w:color w:val="000000"/>
          <w:sz w:val="24"/>
          <w:szCs w:val="24"/>
        </w:rPr>
        <w:t>万元，占总投资的</w:t>
      </w:r>
      <w:r w:rsidR="009D147E">
        <w:rPr>
          <w:rFonts w:ascii="Times New Roman" w:eastAsia="宋体" w:hAnsi="Times New Roman" w:hint="eastAsia"/>
          <w:color w:val="000000"/>
          <w:sz w:val="24"/>
          <w:szCs w:val="24"/>
        </w:rPr>
        <w:t>12</w:t>
      </w:r>
      <w:r>
        <w:rPr>
          <w:rFonts w:ascii="Times New Roman" w:eastAsia="宋体" w:hAnsi="Times New Roman" w:hint="eastAsia"/>
          <w:color w:val="000000"/>
          <w:sz w:val="24"/>
          <w:szCs w:val="24"/>
        </w:rPr>
        <w:t>.</w:t>
      </w:r>
      <w:r w:rsidR="004A5ABF">
        <w:rPr>
          <w:rFonts w:ascii="Times New Roman" w:eastAsia="宋体" w:hAnsi="Times New Roman" w:hint="eastAsia"/>
          <w:color w:val="000000"/>
          <w:sz w:val="24"/>
          <w:szCs w:val="24"/>
        </w:rPr>
        <w:t>5</w:t>
      </w:r>
      <w:r w:rsidRPr="009C6657">
        <w:rPr>
          <w:rFonts w:ascii="Times New Roman" w:eastAsia="宋体" w:hAnsi="Times New Roman"/>
          <w:color w:val="000000"/>
          <w:sz w:val="24"/>
          <w:szCs w:val="24"/>
        </w:rPr>
        <w:t>%</w:t>
      </w:r>
      <w:r w:rsidRPr="009C6657">
        <w:rPr>
          <w:rFonts w:ascii="Times New Roman" w:eastAsia="宋体" w:hAnsi="Times New Roman"/>
          <w:color w:val="000000"/>
          <w:sz w:val="24"/>
          <w:szCs w:val="24"/>
        </w:rPr>
        <w:t>。</w:t>
      </w:r>
    </w:p>
    <w:p w:rsidR="007D6E4E" w:rsidRPr="00204C7D"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cstheme="majorBidi" w:hint="eastAsia"/>
          <w:b/>
          <w:bCs/>
          <w:kern w:val="2"/>
          <w:sz w:val="28"/>
          <w:szCs w:val="32"/>
        </w:rPr>
        <w:t>（四）验收范围</w:t>
      </w:r>
    </w:p>
    <w:p w:rsidR="00FE4B03" w:rsidRPr="00FE4B03" w:rsidRDefault="00FE4B03" w:rsidP="00FE4B03">
      <w:pPr>
        <w:snapToGrid/>
        <w:spacing w:after="0" w:line="360" w:lineRule="auto"/>
        <w:ind w:firstLineChars="200" w:firstLine="480"/>
        <w:jc w:val="both"/>
        <w:rPr>
          <w:rFonts w:asciiTheme="minorHAnsi" w:eastAsiaTheme="minorEastAsia" w:hAnsiTheme="minorHAnsi"/>
          <w:sz w:val="24"/>
          <w:szCs w:val="24"/>
        </w:rPr>
      </w:pPr>
      <w:r w:rsidRPr="00FE4B03">
        <w:rPr>
          <w:rFonts w:asciiTheme="minorHAnsi" w:eastAsiaTheme="minorEastAsia" w:hAnsiTheme="minorHAnsi" w:hint="eastAsia"/>
          <w:sz w:val="24"/>
          <w:szCs w:val="24"/>
        </w:rPr>
        <w:t>环评及批复中建设内容包括：</w:t>
      </w:r>
      <w:r w:rsidRPr="00FE4B03">
        <w:rPr>
          <w:rFonts w:asciiTheme="minorHAnsi" w:eastAsiaTheme="minorEastAsia" w:hAnsiTheme="minorHAnsi" w:hint="eastAsia"/>
          <w:sz w:val="24"/>
          <w:szCs w:val="24"/>
        </w:rPr>
        <w:t>1</w:t>
      </w:r>
      <w:r w:rsidRPr="00FE4B03">
        <w:rPr>
          <w:rFonts w:asciiTheme="minorHAnsi" w:eastAsiaTheme="minorEastAsia" w:hAnsiTheme="minorHAnsi" w:hint="eastAsia"/>
          <w:sz w:val="24"/>
          <w:szCs w:val="24"/>
        </w:rPr>
        <w:t>条瓦楞纸箱四色印刷生产线、</w:t>
      </w:r>
      <w:r w:rsidRPr="00FE4B03">
        <w:rPr>
          <w:rFonts w:asciiTheme="minorHAnsi" w:eastAsiaTheme="minorEastAsia" w:hAnsiTheme="minorHAnsi" w:hint="eastAsia"/>
          <w:sz w:val="24"/>
          <w:szCs w:val="24"/>
        </w:rPr>
        <w:t>1</w:t>
      </w:r>
      <w:r w:rsidRPr="00FE4B03">
        <w:rPr>
          <w:rFonts w:asciiTheme="minorHAnsi" w:eastAsiaTheme="minorEastAsia" w:hAnsiTheme="minorHAnsi" w:hint="eastAsia"/>
          <w:sz w:val="24"/>
          <w:szCs w:val="24"/>
        </w:rPr>
        <w:t>条瓦楞纸箱六色印刷生产线及锅炉“以新带老”改造。目前六色印刷生产线未建设，待六色印刷生产线建设后，再另外办理相关环保验收手续。</w:t>
      </w:r>
    </w:p>
    <w:p w:rsidR="007D6E4E" w:rsidRPr="00204C7D" w:rsidRDefault="00FE4B03" w:rsidP="00FE4B03">
      <w:pPr>
        <w:snapToGrid/>
        <w:spacing w:after="0" w:line="360" w:lineRule="auto"/>
        <w:ind w:firstLineChars="200" w:firstLine="480"/>
        <w:jc w:val="both"/>
        <w:rPr>
          <w:rFonts w:asciiTheme="minorHAnsi" w:eastAsiaTheme="minorEastAsia" w:hAnsiTheme="minorHAnsi"/>
          <w:sz w:val="24"/>
          <w:szCs w:val="24"/>
        </w:rPr>
      </w:pPr>
      <w:r w:rsidRPr="00FE4B03">
        <w:rPr>
          <w:rFonts w:asciiTheme="minorHAnsi" w:eastAsiaTheme="minorEastAsia" w:hAnsiTheme="minorHAnsi" w:hint="eastAsia"/>
          <w:sz w:val="24"/>
          <w:szCs w:val="24"/>
        </w:rPr>
        <w:t>因此本次验收内容仅包括环评批复中涉及四色印刷生产线和锅炉“以新带老”改造的内容。</w:t>
      </w:r>
    </w:p>
    <w:p w:rsidR="007D6E4E" w:rsidRPr="00204C7D" w:rsidRDefault="007D6E4E" w:rsidP="007D6E4E">
      <w:pPr>
        <w:keepNext/>
        <w:keepLines/>
        <w:widowControl w:val="0"/>
        <w:adjustRightInd/>
        <w:snapToGrid/>
        <w:spacing w:after="0" w:line="360" w:lineRule="auto"/>
        <w:outlineLvl w:val="0"/>
        <w:rPr>
          <w:rFonts w:ascii="Times New Roman" w:eastAsia="宋体" w:hAnsi="Times New Roman" w:cs="黑体"/>
          <w:b/>
          <w:bCs/>
          <w:kern w:val="44"/>
          <w:sz w:val="30"/>
          <w:szCs w:val="44"/>
        </w:rPr>
      </w:pPr>
      <w:bookmarkStart w:id="8" w:name="_Toc3808907"/>
      <w:bookmarkStart w:id="9" w:name="_Toc4231954"/>
      <w:bookmarkStart w:id="10" w:name="_Toc15547720"/>
      <w:bookmarkStart w:id="11" w:name="_Toc15549383"/>
      <w:bookmarkStart w:id="12" w:name="_Toc21698918"/>
      <w:bookmarkStart w:id="13" w:name="_Toc25138130"/>
      <w:bookmarkStart w:id="14" w:name="_Toc35937009"/>
      <w:bookmarkStart w:id="15" w:name="_Toc38780850"/>
      <w:r w:rsidRPr="00204C7D">
        <w:rPr>
          <w:rFonts w:ascii="Times New Roman" w:eastAsia="宋体" w:hAnsi="Times New Roman" w:cs="黑体"/>
          <w:b/>
          <w:bCs/>
          <w:kern w:val="44"/>
          <w:sz w:val="30"/>
          <w:szCs w:val="44"/>
        </w:rPr>
        <w:t>二、</w:t>
      </w:r>
      <w:r w:rsidRPr="005F7BA6">
        <w:rPr>
          <w:rFonts w:ascii="Times New Roman" w:eastAsia="宋体" w:hAnsi="Times New Roman" w:cs="黑体"/>
          <w:b/>
          <w:bCs/>
          <w:kern w:val="44"/>
          <w:sz w:val="30"/>
          <w:szCs w:val="44"/>
        </w:rPr>
        <w:t>工程变动情况</w:t>
      </w:r>
      <w:bookmarkEnd w:id="8"/>
      <w:bookmarkEnd w:id="9"/>
      <w:bookmarkEnd w:id="10"/>
      <w:bookmarkEnd w:id="11"/>
      <w:bookmarkEnd w:id="12"/>
      <w:bookmarkEnd w:id="13"/>
      <w:bookmarkEnd w:id="14"/>
      <w:bookmarkEnd w:id="15"/>
    </w:p>
    <w:p w:rsidR="00771A81" w:rsidRPr="00204C7D" w:rsidRDefault="00771A81" w:rsidP="00771A81">
      <w:pPr>
        <w:widowControl w:val="0"/>
        <w:adjustRightInd/>
        <w:snapToGrid/>
        <w:spacing w:after="0" w:line="360" w:lineRule="auto"/>
        <w:ind w:firstLineChars="200" w:firstLine="480"/>
        <w:rPr>
          <w:rFonts w:ascii="Times New Roman" w:eastAsia="宋体" w:hAnsi="Times New Roman" w:cs="黑体"/>
          <w:kern w:val="2"/>
          <w:sz w:val="24"/>
        </w:rPr>
      </w:pPr>
      <w:r w:rsidRPr="00204C7D">
        <w:rPr>
          <w:rFonts w:ascii="Times New Roman" w:eastAsia="宋体" w:hAnsi="Times New Roman" w:cs="黑体" w:hint="eastAsia"/>
          <w:kern w:val="2"/>
          <w:sz w:val="24"/>
        </w:rPr>
        <w:t>经核查</w:t>
      </w:r>
      <w:r>
        <w:rPr>
          <w:rFonts w:ascii="Times New Roman" w:eastAsia="宋体" w:hAnsi="Times New Roman" w:cs="黑体" w:hint="eastAsia"/>
          <w:kern w:val="2"/>
          <w:sz w:val="24"/>
        </w:rPr>
        <w:t>，</w:t>
      </w:r>
      <w:r w:rsidRPr="00204C7D">
        <w:rPr>
          <w:rFonts w:ascii="Times New Roman" w:eastAsia="宋体" w:hAnsi="Times New Roman" w:cs="黑体" w:hint="eastAsia"/>
          <w:kern w:val="2"/>
          <w:sz w:val="24"/>
        </w:rPr>
        <w:t>项目主要变动情况及原因见表</w:t>
      </w:r>
      <w:r w:rsidRPr="00204C7D">
        <w:rPr>
          <w:rFonts w:ascii="Times New Roman" w:eastAsia="宋体" w:hAnsi="Times New Roman" w:cs="黑体" w:hint="eastAsia"/>
          <w:kern w:val="2"/>
          <w:sz w:val="24"/>
        </w:rPr>
        <w:t>1</w:t>
      </w:r>
      <w:r w:rsidRPr="00204C7D">
        <w:rPr>
          <w:rFonts w:ascii="Times New Roman" w:eastAsia="宋体" w:hAnsi="Times New Roman" w:cs="黑体" w:hint="eastAsia"/>
          <w:kern w:val="2"/>
          <w:sz w:val="24"/>
        </w:rPr>
        <w:t>。</w:t>
      </w:r>
    </w:p>
    <w:p w:rsidR="00FE4B03" w:rsidRDefault="00FE4B03" w:rsidP="00771A81">
      <w:pPr>
        <w:widowControl w:val="0"/>
        <w:snapToGrid/>
        <w:spacing w:after="0"/>
        <w:rPr>
          <w:rFonts w:ascii="宋体" w:eastAsia="宋体" w:hAnsi="宋体" w:cs="黑体"/>
          <w:b/>
          <w:bCs/>
          <w:kern w:val="2"/>
          <w:sz w:val="21"/>
          <w:szCs w:val="21"/>
        </w:rPr>
      </w:pPr>
    </w:p>
    <w:p w:rsidR="00771A81" w:rsidRDefault="00771A81" w:rsidP="00771A81">
      <w:pPr>
        <w:widowControl w:val="0"/>
        <w:snapToGrid/>
        <w:spacing w:after="0"/>
        <w:rPr>
          <w:rFonts w:ascii="宋体" w:eastAsia="宋体" w:hAnsi="宋体" w:cs="黑体"/>
          <w:b/>
          <w:bCs/>
          <w:kern w:val="2"/>
          <w:sz w:val="21"/>
          <w:szCs w:val="21"/>
        </w:rPr>
      </w:pPr>
      <w:r w:rsidRPr="00204C7D">
        <w:rPr>
          <w:rFonts w:ascii="宋体" w:eastAsia="宋体" w:hAnsi="宋体" w:cs="黑体" w:hint="eastAsia"/>
          <w:b/>
          <w:bCs/>
          <w:kern w:val="2"/>
          <w:sz w:val="21"/>
          <w:szCs w:val="21"/>
        </w:rPr>
        <w:lastRenderedPageBreak/>
        <w:t>表</w:t>
      </w:r>
      <w:r w:rsidRPr="00204C7D">
        <w:rPr>
          <w:rFonts w:ascii="Times New Roman" w:eastAsia="宋体" w:hAnsi="Times New Roman" w:cs="黑体" w:hint="eastAsia"/>
          <w:b/>
          <w:bCs/>
          <w:kern w:val="2"/>
          <w:sz w:val="21"/>
          <w:szCs w:val="21"/>
        </w:rPr>
        <w:t>1</w:t>
      </w:r>
      <w:r w:rsidRPr="00204C7D">
        <w:rPr>
          <w:rFonts w:ascii="Times New Roman" w:eastAsia="宋体" w:hAnsi="Times New Roman" w:cs="黑体"/>
          <w:b/>
          <w:bCs/>
          <w:kern w:val="2"/>
          <w:sz w:val="21"/>
          <w:szCs w:val="21"/>
        </w:rPr>
        <w:t xml:space="preserve">                       </w:t>
      </w:r>
      <w:r w:rsidRPr="00204C7D">
        <w:rPr>
          <w:rFonts w:ascii="Times New Roman" w:eastAsia="宋体" w:hAnsi="Times New Roman" w:cs="黑体" w:hint="eastAsia"/>
          <w:b/>
          <w:bCs/>
          <w:kern w:val="2"/>
          <w:sz w:val="21"/>
          <w:szCs w:val="21"/>
        </w:rPr>
        <w:t xml:space="preserve">  </w:t>
      </w:r>
      <w:r w:rsidRPr="00204C7D">
        <w:rPr>
          <w:rFonts w:ascii="Times New Roman" w:eastAsia="宋体" w:hAnsi="Times New Roman" w:cs="黑体"/>
          <w:b/>
          <w:bCs/>
          <w:kern w:val="2"/>
          <w:sz w:val="21"/>
          <w:szCs w:val="21"/>
        </w:rPr>
        <w:t xml:space="preserve">  </w:t>
      </w:r>
      <w:r w:rsidRPr="00204C7D">
        <w:rPr>
          <w:rFonts w:ascii="Times New Roman" w:eastAsia="宋体" w:hAnsi="Times New Roman" w:cs="黑体" w:hint="eastAsia"/>
          <w:b/>
          <w:bCs/>
          <w:kern w:val="2"/>
          <w:sz w:val="21"/>
          <w:szCs w:val="21"/>
        </w:rPr>
        <w:t xml:space="preserve">   </w:t>
      </w:r>
      <w:r w:rsidRPr="00204C7D">
        <w:rPr>
          <w:rFonts w:ascii="宋体" w:eastAsia="宋体" w:hAnsi="宋体" w:cs="黑体" w:hint="eastAsia"/>
          <w:b/>
          <w:bCs/>
          <w:kern w:val="2"/>
          <w:sz w:val="21"/>
          <w:szCs w:val="21"/>
        </w:rPr>
        <w:t>项目变更情况</w:t>
      </w:r>
    </w:p>
    <w:tbl>
      <w:tblPr>
        <w:tblStyle w:val="a8"/>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08"/>
        <w:gridCol w:w="3220"/>
        <w:gridCol w:w="2698"/>
        <w:gridCol w:w="1396"/>
      </w:tblGrid>
      <w:tr w:rsidR="00623B18" w:rsidRPr="00967B3A" w:rsidTr="00180860">
        <w:trPr>
          <w:trHeight w:val="340"/>
        </w:trPr>
        <w:tc>
          <w:tcPr>
            <w:tcW w:w="709" w:type="pct"/>
            <w:vAlign w:val="center"/>
          </w:tcPr>
          <w:p w:rsidR="00623B18" w:rsidRPr="00967B3A" w:rsidRDefault="00623B18" w:rsidP="00180860">
            <w:pPr>
              <w:widowControl w:val="0"/>
              <w:adjustRightInd/>
              <w:snapToGrid/>
              <w:spacing w:after="0"/>
              <w:jc w:val="center"/>
              <w:rPr>
                <w:rFonts w:ascii="Times New Roman" w:eastAsiaTheme="minorEastAsia" w:hAnsi="Times New Roman"/>
                <w:kern w:val="2"/>
                <w:sz w:val="21"/>
                <w:szCs w:val="21"/>
              </w:rPr>
            </w:pPr>
            <w:r w:rsidRPr="00967B3A">
              <w:rPr>
                <w:rFonts w:ascii="Times New Roman" w:eastAsiaTheme="minorEastAsia" w:hAnsi="Times New Roman"/>
                <w:kern w:val="2"/>
                <w:sz w:val="21"/>
                <w:szCs w:val="21"/>
              </w:rPr>
              <w:t>内容</w:t>
            </w:r>
          </w:p>
        </w:tc>
        <w:tc>
          <w:tcPr>
            <w:tcW w:w="1889" w:type="pct"/>
            <w:vAlign w:val="center"/>
          </w:tcPr>
          <w:p w:rsidR="00623B18" w:rsidRPr="00967B3A" w:rsidRDefault="00623B18" w:rsidP="00180860">
            <w:pPr>
              <w:widowControl w:val="0"/>
              <w:adjustRightInd/>
              <w:snapToGrid/>
              <w:spacing w:after="0"/>
              <w:jc w:val="center"/>
              <w:rPr>
                <w:rFonts w:ascii="Times New Roman" w:eastAsiaTheme="minorEastAsia" w:hAnsi="Times New Roman"/>
                <w:kern w:val="2"/>
                <w:sz w:val="21"/>
                <w:szCs w:val="21"/>
              </w:rPr>
            </w:pPr>
            <w:r w:rsidRPr="00967B3A">
              <w:rPr>
                <w:rFonts w:ascii="Times New Roman" w:eastAsiaTheme="minorEastAsia" w:hAnsi="Times New Roman"/>
                <w:kern w:val="2"/>
                <w:sz w:val="21"/>
                <w:szCs w:val="21"/>
              </w:rPr>
              <w:t>环评及批复要求</w:t>
            </w:r>
          </w:p>
        </w:tc>
        <w:tc>
          <w:tcPr>
            <w:tcW w:w="1583" w:type="pct"/>
            <w:vAlign w:val="center"/>
          </w:tcPr>
          <w:p w:rsidR="00623B18" w:rsidRPr="00967B3A" w:rsidRDefault="00623B18" w:rsidP="00180860">
            <w:pPr>
              <w:widowControl w:val="0"/>
              <w:adjustRightInd/>
              <w:snapToGrid/>
              <w:spacing w:after="0"/>
              <w:jc w:val="center"/>
              <w:rPr>
                <w:rFonts w:ascii="Times New Roman" w:eastAsiaTheme="minorEastAsia" w:hAnsi="Times New Roman"/>
                <w:kern w:val="2"/>
                <w:sz w:val="21"/>
                <w:szCs w:val="21"/>
              </w:rPr>
            </w:pPr>
            <w:r w:rsidRPr="00967B3A">
              <w:rPr>
                <w:rFonts w:ascii="Times New Roman" w:eastAsiaTheme="minorEastAsia" w:hAnsi="Times New Roman"/>
                <w:kern w:val="2"/>
                <w:sz w:val="21"/>
                <w:szCs w:val="21"/>
              </w:rPr>
              <w:t>实际建设情况</w:t>
            </w:r>
          </w:p>
        </w:tc>
        <w:tc>
          <w:tcPr>
            <w:tcW w:w="819" w:type="pct"/>
            <w:vAlign w:val="center"/>
          </w:tcPr>
          <w:p w:rsidR="00623B18" w:rsidRPr="00967B3A" w:rsidRDefault="00623B18" w:rsidP="00180860">
            <w:pPr>
              <w:widowControl w:val="0"/>
              <w:adjustRightInd/>
              <w:snapToGrid/>
              <w:spacing w:after="0"/>
              <w:jc w:val="center"/>
              <w:rPr>
                <w:rFonts w:ascii="Times New Roman" w:eastAsiaTheme="minorEastAsia" w:hAnsi="Times New Roman"/>
                <w:kern w:val="2"/>
                <w:sz w:val="21"/>
                <w:szCs w:val="21"/>
              </w:rPr>
            </w:pPr>
            <w:r w:rsidRPr="00967B3A">
              <w:rPr>
                <w:rFonts w:ascii="Times New Roman" w:eastAsiaTheme="minorEastAsia" w:hAnsi="Times New Roman"/>
                <w:kern w:val="2"/>
                <w:sz w:val="21"/>
                <w:szCs w:val="21"/>
              </w:rPr>
              <w:t>原因</w:t>
            </w:r>
          </w:p>
        </w:tc>
      </w:tr>
      <w:tr w:rsidR="00FE4B03" w:rsidRPr="00967B3A" w:rsidTr="00180860">
        <w:trPr>
          <w:trHeight w:val="321"/>
        </w:trPr>
        <w:tc>
          <w:tcPr>
            <w:tcW w:w="709" w:type="pct"/>
            <w:vAlign w:val="center"/>
          </w:tcPr>
          <w:p w:rsidR="00FE4B03" w:rsidRPr="004158A5" w:rsidRDefault="00FE4B03" w:rsidP="006D14CF">
            <w:pPr>
              <w:pStyle w:val="111"/>
              <w:rPr>
                <w:rFonts w:ascii="Times New Roman" w:hAnsi="Times New Roman" w:cs="Times New Roman"/>
              </w:rPr>
            </w:pPr>
            <w:r>
              <w:rPr>
                <w:rFonts w:ascii="Times New Roman" w:hAnsi="Times New Roman" w:cs="Times New Roman" w:hint="eastAsia"/>
              </w:rPr>
              <w:t>废水处理装置</w:t>
            </w:r>
          </w:p>
        </w:tc>
        <w:tc>
          <w:tcPr>
            <w:tcW w:w="1889" w:type="pct"/>
            <w:vAlign w:val="center"/>
          </w:tcPr>
          <w:p w:rsidR="00FE4B03" w:rsidRPr="004D7CB5" w:rsidRDefault="00FE4B03" w:rsidP="006D14CF">
            <w:pPr>
              <w:pStyle w:val="111"/>
              <w:rPr>
                <w:rFonts w:ascii="Times New Roman" w:hAnsi="Times New Roman"/>
              </w:rPr>
            </w:pPr>
            <w:r>
              <w:rPr>
                <w:rFonts w:ascii="Times New Roman" w:eastAsia="宋体" w:hAnsi="Times New Roman" w:hint="eastAsia"/>
              </w:rPr>
              <w:t>含油墨废水经处理后</w:t>
            </w:r>
            <w:r>
              <w:rPr>
                <w:rFonts w:ascii="Times New Roman" w:hAnsi="Times New Roman" w:hint="eastAsia"/>
              </w:rPr>
              <w:t>，与生活污水合流排放</w:t>
            </w:r>
          </w:p>
        </w:tc>
        <w:tc>
          <w:tcPr>
            <w:tcW w:w="1583" w:type="pct"/>
            <w:vAlign w:val="center"/>
          </w:tcPr>
          <w:p w:rsidR="00FE4B03" w:rsidRPr="002218AF" w:rsidRDefault="00FE4B03" w:rsidP="006D14CF">
            <w:pPr>
              <w:widowControl w:val="0"/>
              <w:tabs>
                <w:tab w:val="left" w:pos="540"/>
              </w:tabs>
              <w:snapToGrid/>
              <w:spacing w:after="0"/>
              <w:jc w:val="center"/>
              <w:rPr>
                <w:rFonts w:ascii="Times New Roman" w:eastAsia="宋体" w:hAnsi="Times New Roman"/>
                <w:kern w:val="2"/>
                <w:sz w:val="21"/>
                <w:szCs w:val="21"/>
              </w:rPr>
            </w:pPr>
            <w:r>
              <w:rPr>
                <w:rFonts w:ascii="Times New Roman" w:eastAsia="宋体" w:hAnsi="Times New Roman" w:hint="eastAsia"/>
                <w:kern w:val="2"/>
                <w:sz w:val="21"/>
                <w:szCs w:val="21"/>
              </w:rPr>
              <w:t>含油墨废水经处理后循环使用，不排放</w:t>
            </w:r>
          </w:p>
        </w:tc>
        <w:tc>
          <w:tcPr>
            <w:tcW w:w="819" w:type="pct"/>
            <w:vAlign w:val="center"/>
          </w:tcPr>
          <w:p w:rsidR="00FE4B03" w:rsidRPr="002218AF" w:rsidRDefault="00FE4B03" w:rsidP="006D14CF">
            <w:pPr>
              <w:widowControl w:val="0"/>
              <w:adjustRightInd/>
              <w:snapToGrid/>
              <w:spacing w:after="0"/>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根据实际情况调整</w:t>
            </w:r>
          </w:p>
        </w:tc>
      </w:tr>
      <w:tr w:rsidR="00FE4B03" w:rsidRPr="00967B3A" w:rsidTr="00180860">
        <w:trPr>
          <w:trHeight w:val="321"/>
        </w:trPr>
        <w:tc>
          <w:tcPr>
            <w:tcW w:w="709" w:type="pct"/>
            <w:vAlign w:val="center"/>
          </w:tcPr>
          <w:p w:rsidR="00FE4B03" w:rsidRPr="0038039A" w:rsidRDefault="00FE4B03" w:rsidP="006D14CF">
            <w:pPr>
              <w:widowControl w:val="0"/>
              <w:tabs>
                <w:tab w:val="left" w:pos="540"/>
              </w:tabs>
              <w:snapToGrid/>
              <w:spacing w:after="0"/>
              <w:jc w:val="center"/>
              <w:rPr>
                <w:rFonts w:asciiTheme="minorEastAsia" w:eastAsia="宋体" w:hAnsiTheme="minorEastAsia" w:cs="黑体"/>
                <w:kern w:val="2"/>
                <w:sz w:val="21"/>
                <w:szCs w:val="21"/>
              </w:rPr>
            </w:pPr>
            <w:r>
              <w:rPr>
                <w:rFonts w:asciiTheme="minorEastAsia" w:eastAsia="宋体" w:hAnsiTheme="minorEastAsia" w:cs="黑体" w:hint="eastAsia"/>
                <w:kern w:val="2"/>
                <w:sz w:val="21"/>
                <w:szCs w:val="21"/>
              </w:rPr>
              <w:t>“以新带老”改造</w:t>
            </w:r>
          </w:p>
        </w:tc>
        <w:tc>
          <w:tcPr>
            <w:tcW w:w="1889" w:type="pct"/>
            <w:vAlign w:val="center"/>
          </w:tcPr>
          <w:p w:rsidR="00FE4B03" w:rsidRDefault="00FE4B03" w:rsidP="006D14CF">
            <w:pPr>
              <w:pStyle w:val="111"/>
              <w:rPr>
                <w:rFonts w:ascii="Times New Roman" w:hAnsi="Times New Roman" w:cs="Times New Roman"/>
              </w:rPr>
            </w:pPr>
            <w:r>
              <w:rPr>
                <w:rFonts w:ascii="Times New Roman" w:hAnsi="Times New Roman" w:hint="eastAsia"/>
                <w:color w:val="000000"/>
              </w:rPr>
              <w:t>燃煤蒸汽锅炉，烟气处理工艺：布袋除尘</w:t>
            </w:r>
            <w:r>
              <w:rPr>
                <w:rFonts w:ascii="Times New Roman" w:hAnsi="Times New Roman" w:hint="eastAsia"/>
                <w:color w:val="000000"/>
              </w:rPr>
              <w:t>+</w:t>
            </w:r>
            <w:r>
              <w:rPr>
                <w:rFonts w:ascii="Times New Roman" w:hAnsi="Times New Roman" w:hint="eastAsia"/>
                <w:color w:val="000000"/>
              </w:rPr>
              <w:t>湿式脱硫</w:t>
            </w:r>
          </w:p>
        </w:tc>
        <w:tc>
          <w:tcPr>
            <w:tcW w:w="1583" w:type="pct"/>
            <w:vAlign w:val="center"/>
          </w:tcPr>
          <w:p w:rsidR="00FE4B03" w:rsidRPr="004A6316" w:rsidRDefault="00FE4B03" w:rsidP="006D14CF">
            <w:pPr>
              <w:pStyle w:val="111"/>
              <w:rPr>
                <w:rFonts w:ascii="Times New Roman" w:hAnsi="Times New Roman" w:cs="Times New Roman"/>
              </w:rPr>
            </w:pPr>
            <w:r>
              <w:rPr>
                <w:rFonts w:ascii="Times New Roman" w:hAnsi="Times New Roman" w:hint="eastAsia"/>
                <w:color w:val="000000"/>
              </w:rPr>
              <w:t>燃生物质蒸汽锅炉，烟气处理工艺：烟气回流</w:t>
            </w:r>
            <w:r>
              <w:rPr>
                <w:rFonts w:ascii="Times New Roman" w:hAnsi="Times New Roman" w:hint="eastAsia"/>
                <w:color w:val="000000"/>
              </w:rPr>
              <w:t>+</w:t>
            </w:r>
            <w:r>
              <w:rPr>
                <w:rFonts w:ascii="Times New Roman" w:hAnsi="Times New Roman" w:hint="eastAsia"/>
                <w:color w:val="000000"/>
              </w:rPr>
              <w:t>布袋除尘</w:t>
            </w:r>
          </w:p>
        </w:tc>
        <w:tc>
          <w:tcPr>
            <w:tcW w:w="819" w:type="pct"/>
            <w:vAlign w:val="center"/>
          </w:tcPr>
          <w:p w:rsidR="00FE4B03" w:rsidRPr="00967B3A" w:rsidRDefault="00FE4B03" w:rsidP="006D14CF">
            <w:pPr>
              <w:widowControl w:val="0"/>
              <w:adjustRightInd/>
              <w:snapToGrid/>
              <w:spacing w:after="0"/>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为满足现行环保要求</w:t>
            </w:r>
          </w:p>
        </w:tc>
      </w:tr>
    </w:tbl>
    <w:p w:rsidR="007D6E4E" w:rsidRPr="00204C7D" w:rsidRDefault="00771A81" w:rsidP="00925DC5">
      <w:pPr>
        <w:widowControl w:val="0"/>
        <w:snapToGrid/>
        <w:spacing w:beforeLines="50" w:before="156" w:after="0" w:line="360" w:lineRule="auto"/>
        <w:ind w:firstLineChars="200" w:firstLine="480"/>
        <w:rPr>
          <w:rFonts w:ascii="Times New Roman" w:eastAsia="宋体" w:hAnsi="Times New Roman" w:cs="黑体"/>
          <w:kern w:val="2"/>
          <w:sz w:val="24"/>
        </w:rPr>
      </w:pPr>
      <w:r w:rsidRPr="00771A81">
        <w:rPr>
          <w:rFonts w:ascii="Times New Roman" w:eastAsia="宋体" w:hAnsi="Times New Roman" w:cs="黑体" w:hint="eastAsia"/>
          <w:kern w:val="2"/>
          <w:sz w:val="24"/>
        </w:rPr>
        <w:t>参照环办</w:t>
      </w:r>
      <w:r w:rsidRPr="00771A81">
        <w:rPr>
          <w:rFonts w:ascii="Times New Roman" w:eastAsia="宋体" w:hAnsi="Times New Roman" w:cs="黑体" w:hint="eastAsia"/>
          <w:kern w:val="2"/>
          <w:sz w:val="24"/>
        </w:rPr>
        <w:t>[2015]52</w:t>
      </w:r>
      <w:r w:rsidRPr="00771A81">
        <w:rPr>
          <w:rFonts w:ascii="Times New Roman" w:eastAsia="宋体" w:hAnsi="Times New Roman" w:cs="黑体" w:hint="eastAsia"/>
          <w:kern w:val="2"/>
          <w:sz w:val="24"/>
        </w:rPr>
        <w:t>号、环办环评</w:t>
      </w:r>
      <w:r w:rsidRPr="00771A81">
        <w:rPr>
          <w:rFonts w:ascii="Times New Roman" w:eastAsia="宋体" w:hAnsi="Times New Roman" w:cs="黑体" w:hint="eastAsia"/>
          <w:kern w:val="2"/>
          <w:sz w:val="24"/>
        </w:rPr>
        <w:t>[2018]6</w:t>
      </w:r>
      <w:r w:rsidRPr="00771A81">
        <w:rPr>
          <w:rFonts w:ascii="Times New Roman" w:eastAsia="宋体" w:hAnsi="Times New Roman" w:cs="黑体" w:hint="eastAsia"/>
          <w:kern w:val="2"/>
          <w:sz w:val="24"/>
        </w:rPr>
        <w:t>号文件，对照本项目变动情况，项目变动不属于重大变动范畴。</w:t>
      </w:r>
    </w:p>
    <w:p w:rsidR="007D6E4E" w:rsidRPr="00204C7D" w:rsidRDefault="007D6E4E" w:rsidP="007D6E4E">
      <w:pPr>
        <w:keepNext/>
        <w:keepLines/>
        <w:widowControl w:val="0"/>
        <w:adjustRightInd/>
        <w:snapToGrid/>
        <w:spacing w:before="120" w:after="0" w:line="360" w:lineRule="auto"/>
        <w:outlineLvl w:val="0"/>
        <w:rPr>
          <w:rFonts w:ascii="Times New Roman" w:eastAsia="宋体" w:hAnsi="Times New Roman" w:cs="黑体"/>
          <w:b/>
          <w:bCs/>
          <w:kern w:val="44"/>
          <w:sz w:val="30"/>
          <w:szCs w:val="44"/>
        </w:rPr>
      </w:pPr>
      <w:bookmarkStart w:id="16" w:name="_Toc3808908"/>
      <w:bookmarkStart w:id="17" w:name="_Toc4231955"/>
      <w:bookmarkStart w:id="18" w:name="_Toc15547721"/>
      <w:bookmarkStart w:id="19" w:name="_Toc15549384"/>
      <w:bookmarkStart w:id="20" w:name="_Toc21698919"/>
      <w:bookmarkStart w:id="21" w:name="_Toc25138131"/>
      <w:bookmarkStart w:id="22" w:name="_Toc35937010"/>
      <w:bookmarkStart w:id="23" w:name="_Toc38780851"/>
      <w:r w:rsidRPr="00204C7D">
        <w:rPr>
          <w:rFonts w:ascii="Times New Roman" w:eastAsia="宋体" w:hAnsi="Times New Roman" w:cs="黑体"/>
          <w:b/>
          <w:bCs/>
          <w:kern w:val="44"/>
          <w:sz w:val="30"/>
          <w:szCs w:val="44"/>
        </w:rPr>
        <w:t>三、环境保护设</w:t>
      </w:r>
      <w:r w:rsidRPr="00204C7D">
        <w:rPr>
          <w:rFonts w:ascii="Times New Roman" w:eastAsia="宋体" w:hAnsi="Times New Roman" w:cs="黑体" w:hint="eastAsia"/>
          <w:b/>
          <w:bCs/>
          <w:kern w:val="44"/>
          <w:sz w:val="30"/>
          <w:szCs w:val="44"/>
        </w:rPr>
        <w:t>（措）</w:t>
      </w:r>
      <w:r w:rsidRPr="00204C7D">
        <w:rPr>
          <w:rFonts w:ascii="Times New Roman" w:eastAsia="宋体" w:hAnsi="Times New Roman" w:cs="黑体"/>
          <w:b/>
          <w:bCs/>
          <w:kern w:val="44"/>
          <w:sz w:val="30"/>
          <w:szCs w:val="44"/>
        </w:rPr>
        <w:t>施建设情况</w:t>
      </w:r>
      <w:bookmarkEnd w:id="16"/>
      <w:bookmarkEnd w:id="17"/>
      <w:bookmarkEnd w:id="18"/>
      <w:bookmarkEnd w:id="19"/>
      <w:bookmarkEnd w:id="20"/>
      <w:bookmarkEnd w:id="21"/>
      <w:bookmarkEnd w:id="22"/>
      <w:bookmarkEnd w:id="23"/>
    </w:p>
    <w:p w:rsidR="00A47151" w:rsidRDefault="007D6E4E" w:rsidP="007D6E4E">
      <w:pPr>
        <w:keepNext/>
        <w:keepLines/>
        <w:widowControl w:val="0"/>
        <w:adjustRightInd/>
        <w:snapToGrid/>
        <w:spacing w:after="0" w:line="360" w:lineRule="auto"/>
        <w:outlineLvl w:val="1"/>
        <w:rPr>
          <w:rFonts w:ascii="Times New Roman" w:eastAsia="宋体" w:hAnsi="Times New Roman"/>
          <w:b/>
          <w:bCs/>
          <w:kern w:val="2"/>
          <w:sz w:val="28"/>
          <w:szCs w:val="32"/>
        </w:rPr>
      </w:pPr>
      <w:r w:rsidRPr="00204C7D">
        <w:rPr>
          <w:rFonts w:ascii="Times New Roman" w:eastAsia="宋体" w:hAnsi="Times New Roman"/>
          <w:b/>
          <w:bCs/>
          <w:kern w:val="2"/>
          <w:sz w:val="28"/>
          <w:szCs w:val="32"/>
        </w:rPr>
        <w:t>（</w:t>
      </w:r>
      <w:r w:rsidRPr="00204C7D">
        <w:rPr>
          <w:rFonts w:ascii="Times New Roman" w:eastAsia="宋体" w:hAnsi="Times New Roman" w:hint="eastAsia"/>
          <w:b/>
          <w:bCs/>
          <w:kern w:val="2"/>
          <w:sz w:val="28"/>
          <w:szCs w:val="32"/>
        </w:rPr>
        <w:t>一</w:t>
      </w:r>
      <w:r w:rsidRPr="00204C7D">
        <w:rPr>
          <w:rFonts w:ascii="Times New Roman" w:eastAsia="宋体" w:hAnsi="Times New Roman"/>
          <w:b/>
          <w:bCs/>
          <w:kern w:val="2"/>
          <w:sz w:val="28"/>
          <w:szCs w:val="32"/>
        </w:rPr>
        <w:t>）</w:t>
      </w:r>
      <w:r w:rsidR="00A47151">
        <w:rPr>
          <w:rFonts w:ascii="Times New Roman" w:eastAsia="宋体" w:hAnsi="Times New Roman" w:hint="eastAsia"/>
          <w:b/>
          <w:bCs/>
          <w:kern w:val="2"/>
          <w:sz w:val="28"/>
          <w:szCs w:val="32"/>
        </w:rPr>
        <w:t>废气</w:t>
      </w:r>
    </w:p>
    <w:p w:rsidR="00A47151" w:rsidRDefault="00FE4B03" w:rsidP="00FE4B03">
      <w:pPr>
        <w:snapToGrid/>
        <w:spacing w:after="0" w:line="360" w:lineRule="auto"/>
        <w:ind w:firstLineChars="200" w:firstLine="480"/>
        <w:rPr>
          <w:rFonts w:ascii="Times New Roman" w:eastAsia="宋体" w:hAnsi="Times New Roman"/>
          <w:color w:val="000000"/>
          <w:sz w:val="24"/>
          <w:szCs w:val="24"/>
        </w:rPr>
      </w:pPr>
      <w:r w:rsidRPr="00FE4B03">
        <w:rPr>
          <w:rFonts w:ascii="Times New Roman" w:eastAsia="宋体" w:hAnsi="Times New Roman" w:hint="eastAsia"/>
          <w:color w:val="000000"/>
          <w:sz w:val="24"/>
          <w:szCs w:val="24"/>
        </w:rPr>
        <w:t>项目废气来源于印刷工序产生废气及粘箱工序，主要污染物为非甲烷总烃和颗粒物。</w:t>
      </w:r>
    </w:p>
    <w:p w:rsidR="00FE4B03" w:rsidRPr="00FE4B03" w:rsidRDefault="00FE4B03" w:rsidP="00FE4B03">
      <w:pPr>
        <w:snapToGrid/>
        <w:spacing w:after="0" w:line="360" w:lineRule="auto"/>
        <w:ind w:firstLineChars="200" w:firstLine="480"/>
        <w:rPr>
          <w:rFonts w:ascii="Times New Roman" w:eastAsia="宋体" w:hAnsi="Times New Roman"/>
          <w:color w:val="000000"/>
          <w:sz w:val="24"/>
          <w:szCs w:val="24"/>
        </w:rPr>
      </w:pPr>
      <w:r w:rsidRPr="00FE4B03">
        <w:rPr>
          <w:rFonts w:ascii="Times New Roman" w:eastAsia="宋体" w:hAnsi="Times New Roman" w:hint="eastAsia"/>
          <w:color w:val="000000"/>
          <w:sz w:val="24"/>
          <w:szCs w:val="24"/>
        </w:rPr>
        <w:t>印刷机在纸箱进入时有颗粒物产生，因此，进料口处设有引风装置，同时配备</w:t>
      </w:r>
      <w:r w:rsidRPr="00FE4B03">
        <w:rPr>
          <w:rFonts w:ascii="Times New Roman" w:eastAsia="宋体" w:hAnsi="Times New Roman" w:hint="eastAsia"/>
          <w:color w:val="000000"/>
          <w:sz w:val="24"/>
          <w:szCs w:val="24"/>
        </w:rPr>
        <w:t>1</w:t>
      </w:r>
      <w:r w:rsidRPr="00FE4B03">
        <w:rPr>
          <w:rFonts w:ascii="Times New Roman" w:eastAsia="宋体" w:hAnsi="Times New Roman" w:hint="eastAsia"/>
          <w:color w:val="000000"/>
          <w:sz w:val="24"/>
          <w:szCs w:val="24"/>
        </w:rPr>
        <w:t>台布袋除尘器，收集粉尘，收集粉尘经袋式除尘器处理后于车间内无组织排放。</w:t>
      </w:r>
    </w:p>
    <w:p w:rsidR="00FE4B03" w:rsidRPr="00FE4B03" w:rsidRDefault="00FE4B03" w:rsidP="00FE4B03">
      <w:pPr>
        <w:snapToGrid/>
        <w:spacing w:after="0" w:line="360" w:lineRule="auto"/>
        <w:ind w:firstLineChars="200" w:firstLine="480"/>
        <w:rPr>
          <w:rFonts w:ascii="Times New Roman" w:eastAsia="宋体" w:hAnsi="Times New Roman"/>
          <w:color w:val="000000"/>
          <w:sz w:val="24"/>
          <w:szCs w:val="24"/>
        </w:rPr>
      </w:pPr>
      <w:r w:rsidRPr="00FE4B03">
        <w:rPr>
          <w:rFonts w:ascii="Times New Roman" w:eastAsia="宋体" w:hAnsi="Times New Roman" w:hint="eastAsia"/>
          <w:color w:val="000000"/>
          <w:sz w:val="24"/>
          <w:szCs w:val="24"/>
        </w:rPr>
        <w:t>项目使用水性油墨，印刷过程中产生的少量有机废气，由车间内换气扇无组织排放。</w:t>
      </w:r>
    </w:p>
    <w:p w:rsidR="00FE4B03" w:rsidRDefault="00FE4B03" w:rsidP="00FE4B03">
      <w:pPr>
        <w:snapToGrid/>
        <w:spacing w:after="0" w:line="360" w:lineRule="auto"/>
        <w:ind w:firstLineChars="200" w:firstLine="480"/>
        <w:rPr>
          <w:rFonts w:ascii="Times New Roman" w:eastAsia="宋体" w:hAnsi="Times New Roman"/>
          <w:color w:val="000000"/>
          <w:sz w:val="24"/>
          <w:szCs w:val="24"/>
        </w:rPr>
      </w:pPr>
      <w:r w:rsidRPr="00FE4B03">
        <w:rPr>
          <w:rFonts w:ascii="Times New Roman" w:eastAsia="宋体" w:hAnsi="Times New Roman" w:hint="eastAsia"/>
          <w:color w:val="000000"/>
          <w:sz w:val="24"/>
          <w:szCs w:val="24"/>
        </w:rPr>
        <w:t>项目使用的胶黏剂为环保型白乳胶，粘箱工序产生少量有机废气，有车间换气扇无组织排放。</w:t>
      </w:r>
    </w:p>
    <w:p w:rsidR="00A47151" w:rsidRPr="00204C7D" w:rsidRDefault="00A47151" w:rsidP="00A47151">
      <w:pPr>
        <w:keepNext/>
        <w:keepLines/>
        <w:widowControl w:val="0"/>
        <w:adjustRightInd/>
        <w:snapToGrid/>
        <w:spacing w:after="0" w:line="360" w:lineRule="auto"/>
        <w:outlineLvl w:val="1"/>
        <w:rPr>
          <w:rFonts w:ascii="Times New Roman" w:eastAsia="宋体" w:hAnsi="Times New Roman"/>
          <w:b/>
          <w:bCs/>
          <w:kern w:val="2"/>
          <w:sz w:val="28"/>
          <w:szCs w:val="32"/>
        </w:rPr>
      </w:pPr>
      <w:r>
        <w:rPr>
          <w:rFonts w:ascii="Times New Roman" w:eastAsia="宋体" w:hAnsi="Times New Roman" w:hint="eastAsia"/>
          <w:b/>
          <w:bCs/>
          <w:kern w:val="2"/>
          <w:sz w:val="28"/>
          <w:szCs w:val="32"/>
        </w:rPr>
        <w:t>（二）</w:t>
      </w:r>
      <w:r w:rsidRPr="00204C7D">
        <w:rPr>
          <w:rFonts w:ascii="Times New Roman" w:eastAsia="宋体" w:hAnsi="Times New Roman"/>
          <w:b/>
          <w:bCs/>
          <w:kern w:val="2"/>
          <w:sz w:val="28"/>
          <w:szCs w:val="32"/>
        </w:rPr>
        <w:t>废水</w:t>
      </w:r>
    </w:p>
    <w:p w:rsidR="00623B18" w:rsidRPr="00623B18" w:rsidRDefault="00B66959" w:rsidP="00623B18">
      <w:pPr>
        <w:snapToGrid/>
        <w:spacing w:after="0" w:line="360" w:lineRule="auto"/>
        <w:ind w:firstLineChars="200" w:firstLine="480"/>
        <w:rPr>
          <w:rFonts w:ascii="Times New Roman" w:eastAsia="宋体" w:hAnsi="Times New Roman"/>
          <w:color w:val="000000"/>
          <w:sz w:val="24"/>
          <w:szCs w:val="24"/>
        </w:rPr>
      </w:pPr>
      <w:r>
        <w:rPr>
          <w:rFonts w:ascii="Times New Roman" w:eastAsia="宋体" w:hAnsi="Times New Roman" w:hint="eastAsia"/>
          <w:color w:val="000000"/>
          <w:sz w:val="24"/>
          <w:szCs w:val="24"/>
        </w:rPr>
        <w:t>项目废水污染源主要为</w:t>
      </w:r>
      <w:r>
        <w:rPr>
          <w:rFonts w:ascii="Times New Roman" w:eastAsia="宋体" w:hAnsi="Times New Roman" w:hint="eastAsia"/>
          <w:sz w:val="24"/>
          <w:szCs w:val="24"/>
        </w:rPr>
        <w:t>印刷机更换油墨时产生的清洗水。</w:t>
      </w:r>
    </w:p>
    <w:p w:rsidR="00623B18" w:rsidRPr="00623B18" w:rsidRDefault="00623B18" w:rsidP="00623B18">
      <w:pPr>
        <w:snapToGrid/>
        <w:spacing w:after="0" w:line="360" w:lineRule="auto"/>
        <w:ind w:firstLineChars="200" w:firstLine="480"/>
        <w:rPr>
          <w:rFonts w:ascii="Times New Roman" w:eastAsia="宋体" w:hAnsi="Times New Roman"/>
          <w:color w:val="000000"/>
          <w:sz w:val="24"/>
          <w:szCs w:val="24"/>
        </w:rPr>
      </w:pPr>
      <w:r w:rsidRPr="00623B18">
        <w:rPr>
          <w:rFonts w:ascii="Times New Roman" w:eastAsia="宋体" w:hAnsi="Times New Roman" w:hint="eastAsia"/>
          <w:color w:val="000000"/>
          <w:sz w:val="24"/>
          <w:szCs w:val="24"/>
        </w:rPr>
        <w:t>印刷机从水桶中吸入清水自动清洗墨辊，含油墨废水再排入水桶中。含油墨废水经人工倾倒入一体化污水处理设备，经过“混凝沉淀</w:t>
      </w:r>
      <w:r w:rsidRPr="00623B18">
        <w:rPr>
          <w:rFonts w:ascii="Times New Roman" w:eastAsia="宋体" w:hAnsi="Times New Roman" w:hint="eastAsia"/>
          <w:color w:val="000000"/>
          <w:sz w:val="24"/>
          <w:szCs w:val="24"/>
        </w:rPr>
        <w:t>+</w:t>
      </w:r>
      <w:r w:rsidR="005470B9">
        <w:rPr>
          <w:rFonts w:ascii="Times New Roman" w:eastAsia="宋体" w:hAnsi="Times New Roman" w:hint="eastAsia"/>
          <w:color w:val="000000"/>
          <w:sz w:val="24"/>
          <w:szCs w:val="24"/>
        </w:rPr>
        <w:t>脱色</w:t>
      </w:r>
      <w:r w:rsidR="005470B9">
        <w:rPr>
          <w:rFonts w:ascii="Times New Roman" w:eastAsia="宋体" w:hAnsi="Times New Roman" w:hint="eastAsia"/>
          <w:color w:val="000000"/>
          <w:sz w:val="24"/>
          <w:szCs w:val="24"/>
        </w:rPr>
        <w:t>+</w:t>
      </w:r>
      <w:r w:rsidR="00FB7B64">
        <w:rPr>
          <w:rFonts w:ascii="Times New Roman" w:eastAsia="宋体" w:hAnsi="Times New Roman" w:hint="eastAsia"/>
          <w:color w:val="000000"/>
          <w:sz w:val="24"/>
          <w:szCs w:val="24"/>
        </w:rPr>
        <w:t>过滤</w:t>
      </w:r>
      <w:r w:rsidRPr="00623B18">
        <w:rPr>
          <w:rFonts w:ascii="Times New Roman" w:eastAsia="宋体" w:hAnsi="Times New Roman" w:hint="eastAsia"/>
          <w:color w:val="000000"/>
          <w:sz w:val="24"/>
          <w:szCs w:val="24"/>
        </w:rPr>
        <w:t>”工艺处理后，循环使用，不排放。</w:t>
      </w:r>
    </w:p>
    <w:p w:rsidR="00A033CB"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hint="eastAsia"/>
          <w:b/>
          <w:bCs/>
          <w:kern w:val="2"/>
          <w:sz w:val="28"/>
          <w:szCs w:val="32"/>
        </w:rPr>
        <w:t>（</w:t>
      </w:r>
      <w:r w:rsidR="00A47151">
        <w:rPr>
          <w:rFonts w:ascii="Times New Roman" w:eastAsia="宋体" w:hAnsi="Times New Roman" w:hint="eastAsia"/>
          <w:b/>
          <w:bCs/>
          <w:kern w:val="2"/>
          <w:sz w:val="28"/>
          <w:szCs w:val="32"/>
        </w:rPr>
        <w:t>三</w:t>
      </w:r>
      <w:r w:rsidRPr="00204C7D">
        <w:rPr>
          <w:rFonts w:ascii="Times New Roman" w:eastAsia="宋体" w:hAnsi="Times New Roman" w:hint="eastAsia"/>
          <w:b/>
          <w:bCs/>
          <w:kern w:val="2"/>
          <w:sz w:val="28"/>
          <w:szCs w:val="32"/>
        </w:rPr>
        <w:t>）</w:t>
      </w:r>
      <w:r w:rsidR="007C4D65" w:rsidRPr="00204C7D">
        <w:rPr>
          <w:rFonts w:ascii="Times New Roman" w:eastAsia="宋体" w:hAnsi="Times New Roman" w:cstheme="majorBidi"/>
          <w:b/>
          <w:bCs/>
          <w:kern w:val="2"/>
          <w:sz w:val="28"/>
          <w:szCs w:val="32"/>
        </w:rPr>
        <w:t>噪声</w:t>
      </w:r>
    </w:p>
    <w:p w:rsidR="00623B18" w:rsidRPr="00623B18" w:rsidRDefault="00623B18" w:rsidP="00623B18">
      <w:pPr>
        <w:widowControl w:val="0"/>
        <w:adjustRightInd/>
        <w:snapToGrid/>
        <w:spacing w:after="0" w:line="360" w:lineRule="auto"/>
        <w:ind w:firstLineChars="200" w:firstLine="480"/>
        <w:jc w:val="both"/>
        <w:rPr>
          <w:rFonts w:ascii="Times New Roman" w:eastAsia="宋体" w:hAnsi="Times New Roman"/>
          <w:kern w:val="2"/>
          <w:sz w:val="24"/>
          <w:szCs w:val="24"/>
        </w:rPr>
      </w:pPr>
      <w:r w:rsidRPr="00623B18">
        <w:rPr>
          <w:rFonts w:ascii="Times New Roman" w:eastAsia="宋体" w:hAnsi="Times New Roman"/>
          <w:kern w:val="2"/>
          <w:sz w:val="24"/>
          <w:szCs w:val="24"/>
        </w:rPr>
        <w:t>本项目主要噪声源为印刷机、钉箱机、打包机等设备的机械噪声，源强约为</w:t>
      </w:r>
      <w:r w:rsidRPr="00623B18">
        <w:rPr>
          <w:rFonts w:ascii="Times New Roman" w:eastAsia="宋体" w:hAnsi="Times New Roman"/>
          <w:kern w:val="2"/>
          <w:sz w:val="24"/>
          <w:szCs w:val="24"/>
        </w:rPr>
        <w:t>60~85dB</w:t>
      </w:r>
      <w:r w:rsidRPr="00623B18">
        <w:rPr>
          <w:rFonts w:ascii="Times New Roman" w:eastAsia="宋体" w:hAnsi="Times New Roman"/>
          <w:kern w:val="2"/>
          <w:sz w:val="24"/>
          <w:szCs w:val="24"/>
        </w:rPr>
        <w:t>（</w:t>
      </w:r>
      <w:r w:rsidRPr="00623B18">
        <w:rPr>
          <w:rFonts w:ascii="Times New Roman" w:eastAsia="宋体" w:hAnsi="Times New Roman"/>
          <w:kern w:val="2"/>
          <w:sz w:val="24"/>
          <w:szCs w:val="24"/>
        </w:rPr>
        <w:t>A</w:t>
      </w:r>
      <w:r w:rsidRPr="00623B18">
        <w:rPr>
          <w:rFonts w:ascii="Times New Roman" w:eastAsia="宋体" w:hAnsi="Times New Roman"/>
          <w:kern w:val="2"/>
          <w:sz w:val="24"/>
          <w:szCs w:val="24"/>
        </w:rPr>
        <w:t>），噪声的治理措施如下：</w:t>
      </w:r>
    </w:p>
    <w:p w:rsidR="00623B18" w:rsidRPr="00623B18" w:rsidRDefault="00623B18" w:rsidP="00623B18">
      <w:pPr>
        <w:widowControl w:val="0"/>
        <w:adjustRightInd/>
        <w:snapToGrid/>
        <w:spacing w:after="0" w:line="360" w:lineRule="auto"/>
        <w:ind w:firstLineChars="200" w:firstLine="480"/>
        <w:jc w:val="both"/>
        <w:rPr>
          <w:rFonts w:ascii="Times New Roman" w:eastAsia="宋体" w:hAnsi="Times New Roman"/>
          <w:kern w:val="2"/>
          <w:sz w:val="24"/>
          <w:szCs w:val="24"/>
        </w:rPr>
      </w:pPr>
      <w:r w:rsidRPr="00623B18">
        <w:rPr>
          <w:rFonts w:ascii="Times New Roman" w:eastAsia="宋体" w:hAnsi="Times New Roman"/>
          <w:kern w:val="2"/>
          <w:sz w:val="24"/>
          <w:szCs w:val="24"/>
        </w:rPr>
        <w:t>（</w:t>
      </w:r>
      <w:r w:rsidRPr="00623B18">
        <w:rPr>
          <w:rFonts w:ascii="Times New Roman" w:eastAsia="宋体" w:hAnsi="Times New Roman"/>
          <w:kern w:val="2"/>
          <w:sz w:val="24"/>
          <w:szCs w:val="24"/>
        </w:rPr>
        <w:t>1</w:t>
      </w:r>
      <w:r w:rsidRPr="00623B18">
        <w:rPr>
          <w:rFonts w:ascii="Times New Roman" w:eastAsia="宋体" w:hAnsi="Times New Roman"/>
          <w:kern w:val="2"/>
          <w:sz w:val="24"/>
          <w:szCs w:val="24"/>
        </w:rPr>
        <w:t>）选用低噪声设备；</w:t>
      </w:r>
    </w:p>
    <w:p w:rsidR="00A033CB" w:rsidRPr="00623B18" w:rsidRDefault="00623B18" w:rsidP="00623B18">
      <w:pPr>
        <w:widowControl w:val="0"/>
        <w:adjustRightInd/>
        <w:snapToGrid/>
        <w:spacing w:after="0" w:line="360" w:lineRule="auto"/>
        <w:ind w:firstLineChars="200" w:firstLine="480"/>
        <w:jc w:val="both"/>
        <w:rPr>
          <w:rFonts w:ascii="Times New Roman" w:eastAsia="宋体" w:hAnsi="Times New Roman"/>
          <w:color w:val="000000"/>
          <w:sz w:val="24"/>
          <w:szCs w:val="24"/>
        </w:rPr>
      </w:pPr>
      <w:r w:rsidRPr="00623B18">
        <w:rPr>
          <w:rFonts w:ascii="Times New Roman" w:eastAsia="宋体" w:hAnsi="Times New Roman"/>
          <w:kern w:val="2"/>
          <w:sz w:val="24"/>
          <w:szCs w:val="24"/>
        </w:rPr>
        <w:t>（</w:t>
      </w:r>
      <w:r w:rsidRPr="00623B18">
        <w:rPr>
          <w:rFonts w:ascii="Times New Roman" w:eastAsia="宋体" w:hAnsi="Times New Roman"/>
          <w:kern w:val="2"/>
          <w:sz w:val="24"/>
          <w:szCs w:val="24"/>
        </w:rPr>
        <w:t>2</w:t>
      </w:r>
      <w:r w:rsidRPr="00623B18">
        <w:rPr>
          <w:rFonts w:ascii="Times New Roman" w:eastAsia="宋体" w:hAnsi="Times New Roman"/>
          <w:kern w:val="2"/>
          <w:sz w:val="24"/>
          <w:szCs w:val="24"/>
        </w:rPr>
        <w:t>）设备均在厂房内，采用减震措施。</w:t>
      </w:r>
    </w:p>
    <w:p w:rsidR="007D6E4E" w:rsidRPr="00204C7D" w:rsidRDefault="00A47151"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Pr>
          <w:rFonts w:ascii="Times New Roman" w:eastAsia="宋体" w:hAnsi="Times New Roman" w:cstheme="majorBidi" w:hint="eastAsia"/>
          <w:b/>
          <w:bCs/>
          <w:kern w:val="2"/>
          <w:sz w:val="28"/>
          <w:szCs w:val="32"/>
        </w:rPr>
        <w:lastRenderedPageBreak/>
        <w:t>（四</w:t>
      </w:r>
      <w:r w:rsidR="007D6E4E" w:rsidRPr="00204C7D">
        <w:rPr>
          <w:rFonts w:ascii="Times New Roman" w:eastAsia="宋体" w:hAnsi="Times New Roman" w:cstheme="majorBidi" w:hint="eastAsia"/>
          <w:b/>
          <w:bCs/>
          <w:kern w:val="2"/>
          <w:sz w:val="28"/>
          <w:szCs w:val="32"/>
        </w:rPr>
        <w:t>）</w:t>
      </w:r>
      <w:r w:rsidR="007D6E4E" w:rsidRPr="00204C7D">
        <w:rPr>
          <w:rFonts w:ascii="Times New Roman" w:eastAsia="宋体" w:hAnsi="Times New Roman" w:cstheme="majorBidi"/>
          <w:b/>
          <w:bCs/>
          <w:kern w:val="2"/>
          <w:sz w:val="28"/>
          <w:szCs w:val="32"/>
        </w:rPr>
        <w:t>固体废物</w:t>
      </w:r>
    </w:p>
    <w:p w:rsidR="00623B18" w:rsidRPr="00623B18" w:rsidRDefault="00623B18" w:rsidP="00623B18">
      <w:pPr>
        <w:snapToGrid/>
        <w:spacing w:after="0" w:line="360" w:lineRule="auto"/>
        <w:ind w:firstLineChars="200" w:firstLine="480"/>
        <w:rPr>
          <w:rFonts w:ascii="Times New Roman" w:eastAsia="宋体" w:hAnsi="Times New Roman"/>
          <w:color w:val="000000"/>
          <w:sz w:val="24"/>
          <w:szCs w:val="24"/>
        </w:rPr>
      </w:pPr>
      <w:r w:rsidRPr="00623B18">
        <w:rPr>
          <w:rFonts w:ascii="Times New Roman" w:eastAsia="宋体" w:hAnsi="Times New Roman" w:hint="eastAsia"/>
          <w:color w:val="000000"/>
          <w:sz w:val="24"/>
          <w:szCs w:val="24"/>
        </w:rPr>
        <w:t>项目固体废物包括一般固体废物及生活垃圾。具体污染源及治理方式如下：</w:t>
      </w:r>
    </w:p>
    <w:p w:rsidR="00623B18" w:rsidRPr="00623B18" w:rsidRDefault="00623B18" w:rsidP="00623B18">
      <w:pPr>
        <w:snapToGrid/>
        <w:spacing w:after="0" w:line="360" w:lineRule="auto"/>
        <w:ind w:firstLineChars="200" w:firstLine="480"/>
        <w:rPr>
          <w:rFonts w:ascii="Times New Roman" w:eastAsia="宋体" w:hAnsi="Times New Roman"/>
          <w:color w:val="000000"/>
          <w:sz w:val="24"/>
          <w:szCs w:val="24"/>
        </w:rPr>
      </w:pPr>
      <w:r w:rsidRPr="00623B18">
        <w:rPr>
          <w:rFonts w:ascii="Times New Roman" w:eastAsia="宋体" w:hAnsi="Times New Roman" w:hint="eastAsia"/>
          <w:color w:val="000000"/>
          <w:sz w:val="24"/>
          <w:szCs w:val="24"/>
        </w:rPr>
        <w:t>（</w:t>
      </w:r>
      <w:r w:rsidRPr="00623B18">
        <w:rPr>
          <w:rFonts w:ascii="Times New Roman" w:eastAsia="宋体" w:hAnsi="Times New Roman" w:hint="eastAsia"/>
          <w:color w:val="000000"/>
          <w:sz w:val="24"/>
          <w:szCs w:val="24"/>
        </w:rPr>
        <w:t>1</w:t>
      </w:r>
      <w:r w:rsidRPr="00623B18">
        <w:rPr>
          <w:rFonts w:ascii="Times New Roman" w:eastAsia="宋体" w:hAnsi="Times New Roman" w:hint="eastAsia"/>
          <w:color w:val="000000"/>
          <w:sz w:val="24"/>
          <w:szCs w:val="24"/>
        </w:rPr>
        <w:t>）一般固体废物</w:t>
      </w:r>
    </w:p>
    <w:p w:rsidR="00B66959" w:rsidRDefault="00D03437" w:rsidP="00D03437">
      <w:pPr>
        <w:snapToGrid/>
        <w:spacing w:after="0" w:line="360" w:lineRule="auto"/>
        <w:ind w:firstLineChars="200" w:firstLine="480"/>
        <w:rPr>
          <w:rFonts w:ascii="Times New Roman" w:eastAsia="宋体" w:hAnsi="Times New Roman"/>
          <w:color w:val="000000"/>
          <w:sz w:val="24"/>
          <w:szCs w:val="24"/>
        </w:rPr>
      </w:pPr>
      <w:r w:rsidRPr="00D03437">
        <w:rPr>
          <w:rFonts w:ascii="Times New Roman" w:eastAsia="宋体" w:hAnsi="Times New Roman" w:hint="eastAsia"/>
          <w:color w:val="000000"/>
          <w:sz w:val="24"/>
          <w:szCs w:val="24"/>
        </w:rPr>
        <w:t>项目产生的一般固体废物包括废边角料及不合格产品</w:t>
      </w:r>
      <w:r w:rsidR="00B66959">
        <w:rPr>
          <w:rFonts w:ascii="Times New Roman" w:eastAsia="宋体" w:hAnsi="Times New Roman" w:hint="eastAsia"/>
          <w:color w:val="000000"/>
          <w:sz w:val="24"/>
          <w:szCs w:val="24"/>
        </w:rPr>
        <w:t>。</w:t>
      </w:r>
    </w:p>
    <w:p w:rsidR="00623B18" w:rsidRDefault="00B66959" w:rsidP="00D03437">
      <w:pPr>
        <w:snapToGrid/>
        <w:spacing w:after="0" w:line="360" w:lineRule="auto"/>
        <w:ind w:firstLineChars="200" w:firstLine="480"/>
        <w:rPr>
          <w:rFonts w:ascii="Times New Roman" w:eastAsia="宋体" w:hAnsi="Times New Roman"/>
          <w:color w:val="000000"/>
          <w:sz w:val="24"/>
          <w:szCs w:val="24"/>
        </w:rPr>
      </w:pPr>
      <w:r w:rsidRPr="00D72B2C">
        <w:rPr>
          <w:rFonts w:ascii="Times New Roman" w:eastAsia="宋体" w:hAnsi="Times New Roman" w:hint="eastAsia"/>
          <w:color w:val="000000"/>
          <w:sz w:val="24"/>
          <w:szCs w:val="24"/>
        </w:rPr>
        <w:t>项目</w:t>
      </w:r>
      <w:r>
        <w:rPr>
          <w:rFonts w:ascii="Times New Roman" w:eastAsia="宋体" w:hAnsi="Times New Roman" w:hint="eastAsia"/>
          <w:color w:val="000000"/>
          <w:sz w:val="24"/>
          <w:szCs w:val="24"/>
        </w:rPr>
        <w:t>库房内划出一定区域作为一般固废暂存区</w:t>
      </w:r>
      <w:r w:rsidRPr="00D72B2C">
        <w:rPr>
          <w:rFonts w:ascii="Times New Roman" w:eastAsia="宋体" w:hAnsi="Times New Roman" w:hint="eastAsia"/>
          <w:color w:val="000000"/>
          <w:sz w:val="24"/>
          <w:szCs w:val="24"/>
        </w:rPr>
        <w:t>，占地面积</w:t>
      </w:r>
      <w:r>
        <w:rPr>
          <w:rFonts w:ascii="Times New Roman" w:eastAsia="宋体" w:hAnsi="Times New Roman" w:hint="eastAsia"/>
          <w:color w:val="000000"/>
          <w:sz w:val="24"/>
          <w:szCs w:val="24"/>
        </w:rPr>
        <w:t>20</w:t>
      </w:r>
      <w:r w:rsidRPr="00D72B2C">
        <w:rPr>
          <w:rFonts w:ascii="Times New Roman" w:eastAsia="宋体" w:hAnsi="Times New Roman" w:hint="eastAsia"/>
          <w:color w:val="000000"/>
          <w:sz w:val="24"/>
          <w:szCs w:val="24"/>
        </w:rPr>
        <w:t>m</w:t>
      </w:r>
      <w:r w:rsidRPr="00D72B2C">
        <w:rPr>
          <w:rFonts w:ascii="Times New Roman" w:eastAsia="宋体" w:hAnsi="Times New Roman" w:hint="eastAsia"/>
          <w:color w:val="000000"/>
          <w:sz w:val="24"/>
          <w:szCs w:val="24"/>
          <w:vertAlign w:val="superscript"/>
        </w:rPr>
        <w:t>2</w:t>
      </w:r>
      <w:r w:rsidRPr="00D72B2C">
        <w:rPr>
          <w:rFonts w:ascii="Times New Roman" w:eastAsia="宋体" w:hAnsi="Times New Roman" w:hint="eastAsia"/>
          <w:color w:val="000000"/>
          <w:sz w:val="24"/>
          <w:szCs w:val="24"/>
        </w:rPr>
        <w:t>，</w:t>
      </w:r>
      <w:r w:rsidR="005470B9" w:rsidRPr="005470B9">
        <w:rPr>
          <w:rFonts w:ascii="Times New Roman" w:eastAsia="宋体" w:hAnsi="Times New Roman" w:hint="eastAsia"/>
          <w:color w:val="000000"/>
          <w:sz w:val="24"/>
          <w:szCs w:val="24"/>
        </w:rPr>
        <w:t>灰尘及边角料分别袋装收集，暂存于一般固废暂存区，定期外售回收处理。</w:t>
      </w:r>
    </w:p>
    <w:p w:rsidR="00D03437" w:rsidRDefault="00623B18" w:rsidP="00623B18">
      <w:pPr>
        <w:snapToGrid/>
        <w:spacing w:after="0" w:line="360" w:lineRule="auto"/>
        <w:ind w:firstLineChars="200" w:firstLine="480"/>
        <w:rPr>
          <w:rFonts w:ascii="Times New Roman" w:eastAsia="宋体" w:hAnsi="Times New Roman"/>
          <w:color w:val="000000"/>
          <w:sz w:val="24"/>
          <w:szCs w:val="24"/>
        </w:rPr>
      </w:pPr>
      <w:r w:rsidRPr="00623B18">
        <w:rPr>
          <w:rFonts w:ascii="Times New Roman" w:eastAsia="宋体" w:hAnsi="Times New Roman" w:hint="eastAsia"/>
          <w:color w:val="000000"/>
          <w:sz w:val="24"/>
          <w:szCs w:val="24"/>
        </w:rPr>
        <w:t>（</w:t>
      </w:r>
      <w:r w:rsidRPr="00623B18">
        <w:rPr>
          <w:rFonts w:ascii="Times New Roman" w:eastAsia="宋体" w:hAnsi="Times New Roman" w:hint="eastAsia"/>
          <w:color w:val="000000"/>
          <w:sz w:val="24"/>
          <w:szCs w:val="24"/>
        </w:rPr>
        <w:t>2</w:t>
      </w:r>
      <w:r w:rsidRPr="00623B18">
        <w:rPr>
          <w:rFonts w:ascii="Times New Roman" w:eastAsia="宋体" w:hAnsi="Times New Roman" w:hint="eastAsia"/>
          <w:color w:val="000000"/>
          <w:sz w:val="24"/>
          <w:szCs w:val="24"/>
        </w:rPr>
        <w:t>）</w:t>
      </w:r>
      <w:r w:rsidR="00D03437">
        <w:rPr>
          <w:rFonts w:ascii="Times New Roman" w:eastAsia="宋体" w:hAnsi="Times New Roman" w:hint="eastAsia"/>
          <w:color w:val="000000"/>
          <w:sz w:val="24"/>
          <w:szCs w:val="24"/>
        </w:rPr>
        <w:t>危险废物</w:t>
      </w:r>
    </w:p>
    <w:p w:rsidR="00B66959" w:rsidRDefault="00D03437" w:rsidP="00D03437">
      <w:pPr>
        <w:snapToGrid/>
        <w:spacing w:after="0" w:line="360" w:lineRule="auto"/>
        <w:ind w:firstLineChars="200" w:firstLine="480"/>
        <w:rPr>
          <w:rFonts w:ascii="Times New Roman" w:eastAsia="宋体" w:hAnsi="Times New Roman"/>
          <w:color w:val="000000"/>
          <w:sz w:val="24"/>
          <w:szCs w:val="24"/>
        </w:rPr>
      </w:pPr>
      <w:r w:rsidRPr="00D03437">
        <w:rPr>
          <w:rFonts w:ascii="Times New Roman" w:eastAsia="宋体" w:hAnsi="Times New Roman" w:hint="eastAsia"/>
          <w:color w:val="000000"/>
          <w:sz w:val="24"/>
          <w:szCs w:val="24"/>
        </w:rPr>
        <w:t>项目产生的危险废物包括废油墨桶及污水处理装置过滤出的墨渣</w:t>
      </w:r>
      <w:r w:rsidR="00B66959">
        <w:rPr>
          <w:rFonts w:ascii="Times New Roman" w:eastAsia="宋体" w:hAnsi="Times New Roman" w:hint="eastAsia"/>
          <w:color w:val="000000"/>
          <w:sz w:val="24"/>
          <w:szCs w:val="24"/>
        </w:rPr>
        <w:t>。</w:t>
      </w:r>
    </w:p>
    <w:p w:rsidR="00D03437" w:rsidRDefault="00B66959" w:rsidP="00D03437">
      <w:pPr>
        <w:snapToGrid/>
        <w:spacing w:after="0" w:line="360" w:lineRule="auto"/>
        <w:ind w:firstLineChars="200" w:firstLine="480"/>
        <w:rPr>
          <w:rFonts w:ascii="Times New Roman" w:eastAsia="宋体" w:hAnsi="Times New Roman"/>
          <w:color w:val="000000"/>
          <w:sz w:val="24"/>
          <w:szCs w:val="24"/>
        </w:rPr>
      </w:pPr>
      <w:r>
        <w:rPr>
          <w:rFonts w:ascii="Times New Roman" w:eastAsia="宋体" w:hAnsi="Times New Roman" w:hint="eastAsia"/>
          <w:color w:val="000000"/>
          <w:sz w:val="24"/>
          <w:szCs w:val="24"/>
        </w:rPr>
        <w:t>项目设置</w:t>
      </w:r>
      <w:r>
        <w:rPr>
          <w:rFonts w:ascii="Times New Roman" w:eastAsia="宋体" w:hAnsi="Times New Roman" w:hint="eastAsia"/>
          <w:color w:val="000000"/>
          <w:sz w:val="24"/>
          <w:szCs w:val="24"/>
        </w:rPr>
        <w:t>1</w:t>
      </w:r>
      <w:r>
        <w:rPr>
          <w:rFonts w:ascii="Times New Roman" w:eastAsia="宋体" w:hAnsi="Times New Roman" w:hint="eastAsia"/>
          <w:color w:val="000000"/>
          <w:sz w:val="24"/>
          <w:szCs w:val="24"/>
        </w:rPr>
        <w:t>座</w:t>
      </w:r>
      <w:r w:rsidRPr="00DF4AB6">
        <w:rPr>
          <w:rFonts w:ascii="Times New Roman" w:eastAsia="宋体" w:hAnsi="Times New Roman" w:hint="eastAsia"/>
          <w:color w:val="000000"/>
          <w:sz w:val="24"/>
          <w:szCs w:val="24"/>
        </w:rPr>
        <w:t>危险废物暂存库，占地面积</w:t>
      </w:r>
      <w:r>
        <w:rPr>
          <w:rFonts w:ascii="Times New Roman" w:eastAsia="宋体" w:hAnsi="Times New Roman" w:hint="eastAsia"/>
          <w:color w:val="000000"/>
          <w:sz w:val="24"/>
          <w:szCs w:val="24"/>
        </w:rPr>
        <w:t>2</w:t>
      </w:r>
      <w:r w:rsidRPr="00DF4AB6">
        <w:rPr>
          <w:rFonts w:ascii="Times New Roman" w:eastAsia="宋体" w:hAnsi="Times New Roman" w:hint="eastAsia"/>
          <w:color w:val="000000"/>
          <w:sz w:val="24"/>
          <w:szCs w:val="24"/>
        </w:rPr>
        <w:t>4m</w:t>
      </w:r>
      <w:r w:rsidRPr="004F1F60">
        <w:rPr>
          <w:rFonts w:ascii="Times New Roman" w:eastAsia="宋体" w:hAnsi="Times New Roman" w:hint="eastAsia"/>
          <w:color w:val="000000"/>
          <w:sz w:val="24"/>
          <w:szCs w:val="24"/>
          <w:vertAlign w:val="superscript"/>
        </w:rPr>
        <w:t>2</w:t>
      </w:r>
      <w:r w:rsidRPr="00DF4AB6">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各危险废物</w:t>
      </w:r>
      <w:r w:rsidR="00D03437" w:rsidRPr="00D03437">
        <w:rPr>
          <w:rFonts w:ascii="Times New Roman" w:eastAsia="宋体" w:hAnsi="Times New Roman" w:hint="eastAsia"/>
          <w:color w:val="000000"/>
          <w:sz w:val="24"/>
          <w:szCs w:val="24"/>
        </w:rPr>
        <w:t>分类分区暂存于危险废物暂存间内。废油墨桶由供货厂家回收再利用；墨渣密封袋装后桶装暂存，定期由有资质的单位处理。</w:t>
      </w:r>
    </w:p>
    <w:p w:rsidR="007D6E4E" w:rsidRPr="00204C7D" w:rsidRDefault="007D6E4E" w:rsidP="007D6E4E">
      <w:pPr>
        <w:keepNext/>
        <w:keepLines/>
        <w:widowControl w:val="0"/>
        <w:adjustRightInd/>
        <w:snapToGrid/>
        <w:spacing w:after="0" w:line="360" w:lineRule="auto"/>
        <w:outlineLvl w:val="0"/>
        <w:rPr>
          <w:rFonts w:ascii="Times New Roman" w:eastAsia="宋体" w:hAnsi="Times New Roman" w:cs="黑体"/>
          <w:b/>
          <w:bCs/>
          <w:kern w:val="44"/>
          <w:sz w:val="30"/>
          <w:szCs w:val="44"/>
        </w:rPr>
      </w:pPr>
      <w:bookmarkStart w:id="24" w:name="_Toc3808909"/>
      <w:bookmarkStart w:id="25" w:name="_Toc4231956"/>
      <w:bookmarkStart w:id="26" w:name="_Toc15547722"/>
      <w:bookmarkStart w:id="27" w:name="_Toc15549385"/>
      <w:bookmarkStart w:id="28" w:name="_Toc21698920"/>
      <w:bookmarkStart w:id="29" w:name="_Toc25138132"/>
      <w:bookmarkStart w:id="30" w:name="_Toc35937011"/>
      <w:bookmarkStart w:id="31" w:name="_Toc38780852"/>
      <w:r w:rsidRPr="00204C7D">
        <w:rPr>
          <w:rFonts w:ascii="Times New Roman" w:eastAsia="宋体" w:hAnsi="Times New Roman" w:cs="黑体"/>
          <w:b/>
          <w:bCs/>
          <w:kern w:val="44"/>
          <w:sz w:val="30"/>
          <w:szCs w:val="44"/>
        </w:rPr>
        <w:t>四、</w:t>
      </w:r>
      <w:r w:rsidRPr="00204C7D">
        <w:rPr>
          <w:rFonts w:ascii="Times New Roman" w:eastAsia="宋体" w:hAnsi="Times New Roman" w:cs="黑体" w:hint="eastAsia"/>
          <w:b/>
          <w:bCs/>
          <w:kern w:val="44"/>
          <w:sz w:val="30"/>
          <w:szCs w:val="44"/>
        </w:rPr>
        <w:t>环境保护</w:t>
      </w:r>
      <w:r w:rsidRPr="00204C7D">
        <w:rPr>
          <w:rFonts w:ascii="Times New Roman" w:eastAsia="宋体" w:hAnsi="Times New Roman" w:cs="黑体"/>
          <w:b/>
          <w:bCs/>
          <w:kern w:val="44"/>
          <w:sz w:val="30"/>
          <w:szCs w:val="44"/>
        </w:rPr>
        <w:t>设施监测结果</w:t>
      </w:r>
      <w:bookmarkEnd w:id="24"/>
      <w:bookmarkEnd w:id="25"/>
      <w:bookmarkEnd w:id="26"/>
      <w:bookmarkEnd w:id="27"/>
      <w:bookmarkEnd w:id="28"/>
      <w:bookmarkEnd w:id="29"/>
      <w:bookmarkEnd w:id="30"/>
      <w:bookmarkEnd w:id="31"/>
    </w:p>
    <w:p w:rsidR="007D6E4E" w:rsidRPr="00204C7D" w:rsidRDefault="007D6E4E" w:rsidP="007D6E4E">
      <w:pPr>
        <w:keepNext/>
        <w:keepLines/>
        <w:widowControl w:val="0"/>
        <w:adjustRightInd/>
        <w:snapToGrid/>
        <w:spacing w:after="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cstheme="majorBidi" w:hint="eastAsia"/>
          <w:b/>
          <w:bCs/>
          <w:kern w:val="2"/>
          <w:sz w:val="28"/>
          <w:szCs w:val="32"/>
        </w:rPr>
        <w:t>（一）污染物达标排放情况</w:t>
      </w:r>
    </w:p>
    <w:p w:rsidR="007D6E4E" w:rsidRPr="00204C7D" w:rsidRDefault="007D6E4E" w:rsidP="007D6E4E">
      <w:pPr>
        <w:snapToGrid/>
        <w:spacing w:after="0" w:line="360" w:lineRule="auto"/>
        <w:rPr>
          <w:rFonts w:ascii="Times New Roman" w:eastAsia="宋体" w:hAnsi="Times New Roman"/>
          <w:b/>
          <w:sz w:val="24"/>
          <w:szCs w:val="24"/>
        </w:rPr>
      </w:pPr>
      <w:r w:rsidRPr="00204C7D">
        <w:rPr>
          <w:rFonts w:ascii="Times New Roman" w:eastAsia="宋体" w:hAnsi="Times New Roman"/>
          <w:b/>
          <w:sz w:val="24"/>
          <w:szCs w:val="24"/>
        </w:rPr>
        <w:t>1</w:t>
      </w:r>
      <w:r w:rsidRPr="00204C7D">
        <w:rPr>
          <w:rFonts w:ascii="Times New Roman" w:eastAsia="宋体" w:hAnsi="Times New Roman"/>
          <w:b/>
          <w:sz w:val="24"/>
          <w:szCs w:val="24"/>
        </w:rPr>
        <w:t>、监测期间的生产工况</w:t>
      </w:r>
    </w:p>
    <w:p w:rsidR="00C41F39" w:rsidRPr="009C6657" w:rsidRDefault="007D6E4E" w:rsidP="00C41F39">
      <w:pPr>
        <w:widowControl w:val="0"/>
        <w:adjustRightInd/>
        <w:snapToGrid/>
        <w:spacing w:after="0" w:line="360" w:lineRule="auto"/>
        <w:ind w:firstLineChars="200" w:firstLine="480"/>
        <w:rPr>
          <w:rFonts w:ascii="Times New Roman" w:eastAsia="宋体" w:hAnsi="Times New Roman"/>
          <w:color w:val="000000"/>
          <w:sz w:val="24"/>
          <w:szCs w:val="24"/>
        </w:rPr>
      </w:pPr>
      <w:r>
        <w:rPr>
          <w:rFonts w:ascii="Times New Roman" w:eastAsia="宋体" w:hAnsi="Times New Roman" w:hint="eastAsia"/>
          <w:color w:val="000000"/>
          <w:sz w:val="24"/>
          <w:szCs w:val="24"/>
        </w:rPr>
        <w:t>验收</w:t>
      </w:r>
      <w:r w:rsidRPr="009D248D">
        <w:rPr>
          <w:rFonts w:ascii="Times New Roman" w:eastAsia="宋体" w:hAnsi="Times New Roman" w:hint="eastAsia"/>
          <w:color w:val="000000"/>
          <w:sz w:val="24"/>
          <w:szCs w:val="24"/>
        </w:rPr>
        <w:t>监测条件满足环境保护验收监测要求，检测结果能作为该项目竣工环境保护验收依据。</w:t>
      </w:r>
    </w:p>
    <w:p w:rsidR="00C41F39" w:rsidRDefault="007D6E4E" w:rsidP="008C7886">
      <w:pPr>
        <w:snapToGrid/>
        <w:spacing w:after="0" w:line="360" w:lineRule="auto"/>
        <w:rPr>
          <w:rFonts w:ascii="Times New Roman" w:eastAsia="宋体" w:hAnsi="Times New Roman"/>
          <w:b/>
          <w:sz w:val="24"/>
          <w:szCs w:val="24"/>
        </w:rPr>
      </w:pPr>
      <w:r w:rsidRPr="00204C7D">
        <w:rPr>
          <w:rFonts w:ascii="Times New Roman" w:eastAsia="宋体" w:hAnsi="Times New Roman" w:hint="eastAsia"/>
          <w:b/>
          <w:sz w:val="24"/>
          <w:szCs w:val="24"/>
        </w:rPr>
        <w:t>2</w:t>
      </w:r>
      <w:r w:rsidRPr="00204C7D">
        <w:rPr>
          <w:rFonts w:ascii="Times New Roman" w:eastAsia="宋体" w:hAnsi="Times New Roman"/>
          <w:b/>
          <w:sz w:val="24"/>
          <w:szCs w:val="24"/>
        </w:rPr>
        <w:t>、</w:t>
      </w:r>
      <w:r w:rsidR="00C41F39">
        <w:rPr>
          <w:rFonts w:ascii="Times New Roman" w:eastAsia="宋体" w:hAnsi="Times New Roman" w:hint="eastAsia"/>
          <w:b/>
          <w:sz w:val="24"/>
          <w:szCs w:val="24"/>
        </w:rPr>
        <w:t>废气</w:t>
      </w:r>
    </w:p>
    <w:p w:rsidR="00C41F39" w:rsidRPr="00965145" w:rsidRDefault="00C41F39" w:rsidP="00C41F39">
      <w:pPr>
        <w:snapToGrid/>
        <w:spacing w:after="0" w:line="360" w:lineRule="auto"/>
        <w:ind w:firstLineChars="200" w:firstLine="480"/>
        <w:rPr>
          <w:rFonts w:ascii="Times New Roman" w:eastAsia="宋体" w:hAnsi="Times New Roman"/>
          <w:sz w:val="24"/>
          <w:szCs w:val="24"/>
        </w:rPr>
      </w:pPr>
      <w:r w:rsidRPr="00965145">
        <w:rPr>
          <w:rFonts w:ascii="Times New Roman" w:eastAsia="宋体" w:hAnsi="Times New Roman" w:hint="eastAsia"/>
          <w:sz w:val="24"/>
          <w:szCs w:val="24"/>
        </w:rPr>
        <w:t>验收监测期间，</w:t>
      </w:r>
      <w:r w:rsidR="009605E8" w:rsidRPr="009605E8">
        <w:rPr>
          <w:rFonts w:ascii="Times New Roman" w:eastAsia="宋体" w:hAnsi="Times New Roman" w:hint="eastAsia"/>
          <w:color w:val="000000"/>
          <w:sz w:val="24"/>
          <w:szCs w:val="24"/>
        </w:rPr>
        <w:t>项目锅炉烟气中各污染物排放浓度满足《锅炉大气污染物排放标准》（</w:t>
      </w:r>
      <w:r w:rsidR="009605E8" w:rsidRPr="009605E8">
        <w:rPr>
          <w:rFonts w:ascii="Times New Roman" w:eastAsia="宋体" w:hAnsi="Times New Roman" w:hint="eastAsia"/>
          <w:color w:val="000000"/>
          <w:sz w:val="24"/>
          <w:szCs w:val="24"/>
        </w:rPr>
        <w:t>GB13271-2014</w:t>
      </w:r>
      <w:r w:rsidR="009605E8" w:rsidRPr="009605E8">
        <w:rPr>
          <w:rFonts w:ascii="Times New Roman" w:eastAsia="宋体" w:hAnsi="Times New Roman" w:hint="eastAsia"/>
          <w:color w:val="000000"/>
          <w:sz w:val="24"/>
          <w:szCs w:val="24"/>
        </w:rPr>
        <w:t>）表</w:t>
      </w:r>
      <w:r w:rsidR="00D03437">
        <w:rPr>
          <w:rFonts w:ascii="Times New Roman" w:eastAsia="宋体" w:hAnsi="Times New Roman" w:hint="eastAsia"/>
          <w:color w:val="000000"/>
          <w:sz w:val="24"/>
          <w:szCs w:val="24"/>
        </w:rPr>
        <w:t>1</w:t>
      </w:r>
      <w:r w:rsidR="009605E8" w:rsidRPr="009605E8">
        <w:rPr>
          <w:rFonts w:ascii="Times New Roman" w:eastAsia="宋体" w:hAnsi="Times New Roman" w:hint="eastAsia"/>
          <w:color w:val="000000"/>
          <w:sz w:val="24"/>
          <w:szCs w:val="24"/>
        </w:rPr>
        <w:t>2</w:t>
      </w:r>
      <w:r w:rsidR="009605E8" w:rsidRPr="009605E8">
        <w:rPr>
          <w:rFonts w:ascii="Times New Roman" w:eastAsia="宋体" w:hAnsi="Times New Roman" w:hint="eastAsia"/>
          <w:color w:val="000000"/>
          <w:sz w:val="24"/>
          <w:szCs w:val="24"/>
        </w:rPr>
        <w:t>标准中燃气标准限值。项目厂界无组织废气中</w:t>
      </w:r>
      <w:r w:rsidR="009605E8" w:rsidRPr="009605E8">
        <w:rPr>
          <w:rFonts w:ascii="Times New Roman" w:eastAsia="宋体" w:hAnsi="Times New Roman" w:hint="eastAsia"/>
          <w:color w:val="000000"/>
          <w:sz w:val="24"/>
          <w:szCs w:val="24"/>
        </w:rPr>
        <w:t>NMHC</w:t>
      </w:r>
      <w:r w:rsidR="009605E8" w:rsidRPr="009605E8">
        <w:rPr>
          <w:rFonts w:ascii="Times New Roman" w:eastAsia="宋体" w:hAnsi="Times New Roman" w:hint="eastAsia"/>
          <w:color w:val="000000"/>
          <w:sz w:val="24"/>
          <w:szCs w:val="24"/>
        </w:rPr>
        <w:t>排放浓度满足《印刷业挥发性有机物排放标准》（</w:t>
      </w:r>
      <w:r w:rsidR="009605E8" w:rsidRPr="009605E8">
        <w:rPr>
          <w:rFonts w:ascii="Times New Roman" w:eastAsia="宋体" w:hAnsi="Times New Roman" w:hint="eastAsia"/>
          <w:color w:val="000000"/>
          <w:sz w:val="24"/>
          <w:szCs w:val="24"/>
        </w:rPr>
        <w:t>DB21/3161-2019</w:t>
      </w:r>
      <w:r w:rsidR="009605E8" w:rsidRPr="009605E8">
        <w:rPr>
          <w:rFonts w:ascii="Times New Roman" w:eastAsia="宋体" w:hAnsi="Times New Roman" w:hint="eastAsia"/>
          <w:color w:val="000000"/>
          <w:sz w:val="24"/>
          <w:szCs w:val="24"/>
        </w:rPr>
        <w:t>）表</w:t>
      </w:r>
      <w:r w:rsidR="009605E8" w:rsidRPr="009605E8">
        <w:rPr>
          <w:rFonts w:ascii="Times New Roman" w:eastAsia="宋体" w:hAnsi="Times New Roman" w:hint="eastAsia"/>
          <w:color w:val="000000"/>
          <w:sz w:val="24"/>
          <w:szCs w:val="24"/>
        </w:rPr>
        <w:t>2</w:t>
      </w:r>
      <w:r w:rsidR="009605E8" w:rsidRPr="009605E8">
        <w:rPr>
          <w:rFonts w:ascii="Times New Roman" w:eastAsia="宋体" w:hAnsi="Times New Roman" w:hint="eastAsia"/>
          <w:color w:val="000000"/>
          <w:sz w:val="24"/>
          <w:szCs w:val="24"/>
        </w:rPr>
        <w:t>标准限值；颗粒物排放浓度满足《大气污染物综合排放标准》（</w:t>
      </w:r>
      <w:r w:rsidR="009605E8" w:rsidRPr="009605E8">
        <w:rPr>
          <w:rFonts w:ascii="Times New Roman" w:eastAsia="宋体" w:hAnsi="Times New Roman" w:hint="eastAsia"/>
          <w:color w:val="000000"/>
          <w:sz w:val="24"/>
          <w:szCs w:val="24"/>
        </w:rPr>
        <w:t>GB16297-1996</w:t>
      </w:r>
      <w:r w:rsidR="009605E8" w:rsidRPr="009605E8">
        <w:rPr>
          <w:rFonts w:ascii="Times New Roman" w:eastAsia="宋体" w:hAnsi="Times New Roman" w:hint="eastAsia"/>
          <w:color w:val="000000"/>
          <w:sz w:val="24"/>
          <w:szCs w:val="24"/>
        </w:rPr>
        <w:t>）表</w:t>
      </w:r>
      <w:r w:rsidR="009605E8" w:rsidRPr="009605E8">
        <w:rPr>
          <w:rFonts w:ascii="Times New Roman" w:eastAsia="宋体" w:hAnsi="Times New Roman" w:hint="eastAsia"/>
          <w:color w:val="000000"/>
          <w:sz w:val="24"/>
          <w:szCs w:val="24"/>
        </w:rPr>
        <w:t>2</w:t>
      </w:r>
      <w:r w:rsidR="009605E8" w:rsidRPr="009605E8">
        <w:rPr>
          <w:rFonts w:ascii="Times New Roman" w:eastAsia="宋体" w:hAnsi="Times New Roman" w:hint="eastAsia"/>
          <w:color w:val="000000"/>
          <w:sz w:val="24"/>
          <w:szCs w:val="24"/>
        </w:rPr>
        <w:t>标准限值。厂区内非甲烷总烃排放浓度满足《挥发性有机物无组织排放控制标准》（</w:t>
      </w:r>
      <w:r w:rsidR="009605E8" w:rsidRPr="009605E8">
        <w:rPr>
          <w:rFonts w:ascii="Times New Roman" w:eastAsia="宋体" w:hAnsi="Times New Roman" w:hint="eastAsia"/>
          <w:color w:val="000000"/>
          <w:sz w:val="24"/>
          <w:szCs w:val="24"/>
        </w:rPr>
        <w:t>GB37822-2019</w:t>
      </w:r>
      <w:r w:rsidR="009605E8" w:rsidRPr="009605E8">
        <w:rPr>
          <w:rFonts w:ascii="Times New Roman" w:eastAsia="宋体" w:hAnsi="Times New Roman" w:hint="eastAsia"/>
          <w:color w:val="000000"/>
          <w:sz w:val="24"/>
          <w:szCs w:val="24"/>
        </w:rPr>
        <w:t>）表</w:t>
      </w:r>
      <w:r w:rsidR="009605E8" w:rsidRPr="009605E8">
        <w:rPr>
          <w:rFonts w:ascii="Times New Roman" w:eastAsia="宋体" w:hAnsi="Times New Roman" w:hint="eastAsia"/>
          <w:color w:val="000000"/>
          <w:sz w:val="24"/>
          <w:szCs w:val="24"/>
        </w:rPr>
        <w:t>A.1</w:t>
      </w:r>
      <w:r w:rsidR="009605E8" w:rsidRPr="009605E8">
        <w:rPr>
          <w:rFonts w:ascii="Times New Roman" w:eastAsia="宋体" w:hAnsi="Times New Roman" w:hint="eastAsia"/>
          <w:color w:val="000000"/>
          <w:sz w:val="24"/>
          <w:szCs w:val="24"/>
        </w:rPr>
        <w:t>排放限值。</w:t>
      </w:r>
    </w:p>
    <w:p w:rsidR="007D6E4E" w:rsidRPr="00C87F8D" w:rsidRDefault="00C41F39" w:rsidP="007D6E4E">
      <w:pPr>
        <w:snapToGrid/>
        <w:spacing w:after="0" w:line="360" w:lineRule="auto"/>
        <w:rPr>
          <w:rFonts w:ascii="Times New Roman" w:eastAsia="宋体" w:hAnsi="Times New Roman"/>
          <w:sz w:val="24"/>
          <w:szCs w:val="24"/>
        </w:rPr>
      </w:pPr>
      <w:r>
        <w:rPr>
          <w:rFonts w:ascii="Times New Roman" w:eastAsia="宋体" w:hAnsi="Times New Roman" w:hint="eastAsia"/>
          <w:b/>
          <w:sz w:val="24"/>
          <w:szCs w:val="24"/>
        </w:rPr>
        <w:t>3</w:t>
      </w:r>
      <w:r>
        <w:rPr>
          <w:rFonts w:ascii="Times New Roman" w:eastAsia="宋体" w:hAnsi="Times New Roman" w:hint="eastAsia"/>
          <w:b/>
          <w:sz w:val="24"/>
          <w:szCs w:val="24"/>
        </w:rPr>
        <w:t>、</w:t>
      </w:r>
      <w:r w:rsidR="007D6E4E">
        <w:rPr>
          <w:rFonts w:ascii="Times New Roman" w:eastAsia="宋体" w:hAnsi="Times New Roman" w:hint="eastAsia"/>
          <w:b/>
          <w:sz w:val="24"/>
          <w:szCs w:val="24"/>
        </w:rPr>
        <w:t>噪声</w:t>
      </w:r>
    </w:p>
    <w:p w:rsidR="007D6E4E" w:rsidRPr="00204C7D" w:rsidRDefault="007D6E4E" w:rsidP="007D6E4E">
      <w:pPr>
        <w:widowControl w:val="0"/>
        <w:snapToGrid/>
        <w:spacing w:after="0" w:line="360" w:lineRule="auto"/>
        <w:ind w:firstLineChars="200" w:firstLine="480"/>
        <w:rPr>
          <w:rFonts w:ascii="Times New Roman" w:eastAsia="宋体" w:hAnsi="Times New Roman" w:cs="黑体"/>
          <w:kern w:val="2"/>
          <w:sz w:val="24"/>
        </w:rPr>
      </w:pPr>
      <w:r w:rsidRPr="00204C7D">
        <w:rPr>
          <w:rFonts w:ascii="Times New Roman" w:eastAsia="宋体" w:hAnsi="Times New Roman" w:cs="黑体" w:hint="eastAsia"/>
          <w:kern w:val="2"/>
          <w:sz w:val="24"/>
        </w:rPr>
        <w:t>验收监测期间，</w:t>
      </w:r>
      <w:r w:rsidR="00C41F39" w:rsidRPr="009C6657">
        <w:rPr>
          <w:rFonts w:ascii="Times New Roman" w:eastAsia="宋体" w:hAnsi="Times New Roman"/>
          <w:color w:val="000000"/>
          <w:sz w:val="24"/>
          <w:szCs w:val="24"/>
        </w:rPr>
        <w:t>厂界昼间连续两天噪声监测结果</w:t>
      </w:r>
      <w:r w:rsidR="00C41F39">
        <w:rPr>
          <w:rFonts w:ascii="Times New Roman" w:eastAsia="宋体" w:hAnsi="Times New Roman" w:hint="eastAsia"/>
          <w:color w:val="000000"/>
          <w:sz w:val="24"/>
          <w:szCs w:val="24"/>
        </w:rPr>
        <w:t>满足</w:t>
      </w:r>
      <w:r w:rsidR="00C41F39" w:rsidRPr="009C6657">
        <w:rPr>
          <w:rFonts w:ascii="Times New Roman" w:eastAsia="宋体" w:hAnsi="Times New Roman"/>
          <w:color w:val="000000"/>
          <w:sz w:val="24"/>
          <w:szCs w:val="24"/>
        </w:rPr>
        <w:t>《工业企业厂界环境噪声排放标准》</w:t>
      </w:r>
      <w:r w:rsidR="00C41F39">
        <w:rPr>
          <w:rFonts w:ascii="Times New Roman" w:eastAsia="宋体" w:hAnsi="Times New Roman" w:hint="eastAsia"/>
          <w:color w:val="000000"/>
          <w:sz w:val="24"/>
          <w:szCs w:val="24"/>
        </w:rPr>
        <w:t>（</w:t>
      </w:r>
      <w:r w:rsidR="00C41F39">
        <w:rPr>
          <w:rFonts w:ascii="Times New Roman" w:eastAsia="宋体" w:hAnsi="Times New Roman"/>
          <w:color w:val="000000"/>
          <w:sz w:val="24"/>
          <w:szCs w:val="24"/>
        </w:rPr>
        <w:t>GB</w:t>
      </w:r>
      <w:r w:rsidR="00C41F39" w:rsidRPr="009C6657">
        <w:rPr>
          <w:rFonts w:ascii="Times New Roman" w:eastAsia="宋体" w:hAnsi="Times New Roman"/>
          <w:color w:val="000000"/>
          <w:sz w:val="24"/>
          <w:szCs w:val="24"/>
        </w:rPr>
        <w:t>12348-2008</w:t>
      </w:r>
      <w:r w:rsidR="00C41F39">
        <w:rPr>
          <w:rFonts w:ascii="Times New Roman" w:eastAsia="宋体" w:hAnsi="Times New Roman" w:hint="eastAsia"/>
          <w:color w:val="000000"/>
          <w:sz w:val="24"/>
          <w:szCs w:val="24"/>
        </w:rPr>
        <w:t>）</w:t>
      </w:r>
      <w:r w:rsidR="00C41F39" w:rsidRPr="009C6657">
        <w:rPr>
          <w:rFonts w:ascii="Times New Roman" w:eastAsia="宋体" w:hAnsi="Times New Roman"/>
          <w:color w:val="000000"/>
          <w:sz w:val="24"/>
          <w:szCs w:val="24"/>
        </w:rPr>
        <w:t>中的</w:t>
      </w:r>
      <w:r w:rsidR="00C41F39">
        <w:rPr>
          <w:rFonts w:ascii="Times New Roman" w:eastAsia="宋体" w:hAnsi="Times New Roman" w:hint="eastAsia"/>
          <w:color w:val="000000"/>
          <w:sz w:val="24"/>
          <w:szCs w:val="24"/>
        </w:rPr>
        <w:t>3</w:t>
      </w:r>
      <w:r w:rsidR="00C41F39" w:rsidRPr="009C6657">
        <w:rPr>
          <w:rFonts w:ascii="Times New Roman" w:eastAsia="宋体" w:hAnsi="Times New Roman"/>
          <w:color w:val="000000"/>
          <w:sz w:val="24"/>
          <w:szCs w:val="24"/>
        </w:rPr>
        <w:t>类标准。</w:t>
      </w:r>
    </w:p>
    <w:p w:rsidR="007D6E4E" w:rsidRPr="00204C7D" w:rsidRDefault="006810FA" w:rsidP="007D6E4E">
      <w:pPr>
        <w:snapToGrid/>
        <w:spacing w:after="0" w:line="360" w:lineRule="auto"/>
        <w:rPr>
          <w:rFonts w:ascii="Times New Roman" w:eastAsia="宋体" w:hAnsi="Times New Roman"/>
          <w:b/>
          <w:sz w:val="24"/>
          <w:szCs w:val="24"/>
        </w:rPr>
      </w:pPr>
      <w:r>
        <w:rPr>
          <w:rFonts w:ascii="Times New Roman" w:eastAsia="宋体" w:hAnsi="Times New Roman" w:hint="eastAsia"/>
          <w:b/>
          <w:sz w:val="24"/>
          <w:szCs w:val="24"/>
        </w:rPr>
        <w:t>5</w:t>
      </w:r>
      <w:r w:rsidR="002807C5">
        <w:rPr>
          <w:rFonts w:ascii="Times New Roman" w:eastAsia="宋体" w:hAnsi="Times New Roman" w:hint="eastAsia"/>
          <w:b/>
          <w:sz w:val="24"/>
          <w:szCs w:val="24"/>
        </w:rPr>
        <w:t>、</w:t>
      </w:r>
      <w:r w:rsidR="007D6E4E" w:rsidRPr="00204C7D">
        <w:rPr>
          <w:rFonts w:ascii="Times New Roman" w:eastAsia="宋体" w:hAnsi="Times New Roman"/>
          <w:b/>
          <w:sz w:val="24"/>
          <w:szCs w:val="24"/>
        </w:rPr>
        <w:t>固体废物</w:t>
      </w:r>
    </w:p>
    <w:p w:rsidR="007D6E4E" w:rsidRPr="008C7886" w:rsidRDefault="00155813" w:rsidP="008C7886">
      <w:pPr>
        <w:widowControl w:val="0"/>
        <w:adjustRightInd/>
        <w:snapToGrid/>
        <w:spacing w:after="0" w:line="360" w:lineRule="auto"/>
        <w:ind w:firstLineChars="200" w:firstLine="480"/>
        <w:rPr>
          <w:rFonts w:ascii="Times New Roman" w:eastAsia="宋体" w:hAnsi="Times New Roman"/>
          <w:color w:val="000000"/>
          <w:sz w:val="24"/>
          <w:szCs w:val="24"/>
        </w:rPr>
      </w:pPr>
      <w:r>
        <w:rPr>
          <w:rFonts w:ascii="Times New Roman" w:eastAsia="宋体" w:hAnsi="Times New Roman" w:hint="eastAsia"/>
          <w:color w:val="000000"/>
          <w:sz w:val="24"/>
          <w:szCs w:val="24"/>
        </w:rPr>
        <w:t>项目</w:t>
      </w:r>
      <w:r w:rsidR="00C41F39">
        <w:rPr>
          <w:rFonts w:ascii="Times New Roman" w:eastAsia="宋体" w:hAnsi="Times New Roman" w:hint="eastAsia"/>
          <w:color w:val="000000"/>
          <w:sz w:val="24"/>
          <w:szCs w:val="24"/>
        </w:rPr>
        <w:t>产生的</w:t>
      </w:r>
      <w:r>
        <w:rPr>
          <w:rFonts w:ascii="Times New Roman" w:eastAsia="宋体" w:hAnsi="Times New Roman" w:hint="eastAsia"/>
          <w:color w:val="000000"/>
          <w:sz w:val="24"/>
          <w:szCs w:val="24"/>
        </w:rPr>
        <w:t>固体废物均得到合理处置。</w:t>
      </w:r>
    </w:p>
    <w:p w:rsidR="007D6E4E" w:rsidRPr="00204C7D" w:rsidRDefault="006810FA" w:rsidP="007D6E4E">
      <w:pPr>
        <w:widowControl w:val="0"/>
        <w:snapToGrid/>
        <w:spacing w:after="0" w:line="360" w:lineRule="auto"/>
        <w:rPr>
          <w:rFonts w:ascii="Times New Roman" w:eastAsia="宋体" w:hAnsi="Times New Roman" w:cs="黑体"/>
          <w:b/>
          <w:kern w:val="2"/>
          <w:sz w:val="24"/>
        </w:rPr>
      </w:pPr>
      <w:r>
        <w:rPr>
          <w:rFonts w:ascii="Times New Roman" w:eastAsia="宋体" w:hAnsi="Times New Roman" w:hint="eastAsia"/>
          <w:b/>
          <w:sz w:val="24"/>
          <w:szCs w:val="24"/>
        </w:rPr>
        <w:lastRenderedPageBreak/>
        <w:t>6</w:t>
      </w:r>
      <w:r w:rsidR="008C7886" w:rsidRPr="00204C7D">
        <w:rPr>
          <w:rFonts w:ascii="Times New Roman" w:eastAsia="宋体" w:hAnsi="Times New Roman"/>
          <w:b/>
          <w:sz w:val="24"/>
          <w:szCs w:val="24"/>
        </w:rPr>
        <w:t>、</w:t>
      </w:r>
      <w:r w:rsidR="007D6E4E" w:rsidRPr="00204C7D">
        <w:rPr>
          <w:rFonts w:ascii="Times New Roman" w:eastAsia="宋体" w:hAnsi="Times New Roman" w:cs="黑体" w:hint="eastAsia"/>
          <w:b/>
          <w:kern w:val="2"/>
          <w:sz w:val="24"/>
        </w:rPr>
        <w:t>污染物排放总量</w:t>
      </w:r>
    </w:p>
    <w:p w:rsidR="007D6E4E" w:rsidRPr="00204C7D" w:rsidRDefault="00633DF1" w:rsidP="00633DF1">
      <w:pPr>
        <w:widowControl w:val="0"/>
        <w:snapToGrid/>
        <w:spacing w:after="0" w:line="360" w:lineRule="auto"/>
        <w:ind w:firstLineChars="200" w:firstLine="480"/>
        <w:rPr>
          <w:rFonts w:ascii="Times New Roman" w:eastAsia="宋体" w:hAnsi="Times New Roman" w:cs="黑体"/>
          <w:b/>
          <w:kern w:val="2"/>
          <w:sz w:val="24"/>
        </w:rPr>
      </w:pPr>
      <w:r w:rsidRPr="00633DF1">
        <w:rPr>
          <w:rFonts w:ascii="Times New Roman" w:eastAsia="宋体" w:hAnsi="Times New Roman" w:hint="eastAsia"/>
          <w:kern w:val="2"/>
          <w:sz w:val="24"/>
          <w:szCs w:val="24"/>
        </w:rPr>
        <w:t>经核算，项目各污染物的排放量符合环评及批复中排放量要求，废气中</w:t>
      </w:r>
      <w:r w:rsidRPr="00633DF1">
        <w:rPr>
          <w:rFonts w:ascii="Times New Roman" w:eastAsia="宋体" w:hAnsi="Times New Roman" w:hint="eastAsia"/>
          <w:kern w:val="2"/>
          <w:sz w:val="24"/>
          <w:szCs w:val="24"/>
        </w:rPr>
        <w:t>SO</w:t>
      </w:r>
      <w:r w:rsidRPr="00633DF1">
        <w:rPr>
          <w:rFonts w:ascii="Times New Roman" w:eastAsia="宋体" w:hAnsi="Times New Roman" w:hint="eastAsia"/>
          <w:kern w:val="2"/>
          <w:sz w:val="24"/>
          <w:szCs w:val="24"/>
          <w:vertAlign w:val="subscript"/>
        </w:rPr>
        <w:t>2</w:t>
      </w:r>
      <w:r w:rsidRPr="00633DF1">
        <w:rPr>
          <w:rFonts w:ascii="Times New Roman" w:eastAsia="宋体" w:hAnsi="Times New Roman" w:hint="eastAsia"/>
          <w:kern w:val="2"/>
          <w:sz w:val="24"/>
          <w:szCs w:val="24"/>
        </w:rPr>
        <w:t>、</w:t>
      </w:r>
      <w:r w:rsidRPr="00633DF1">
        <w:rPr>
          <w:rFonts w:ascii="Times New Roman" w:eastAsia="宋体" w:hAnsi="Times New Roman" w:hint="eastAsia"/>
          <w:kern w:val="2"/>
          <w:sz w:val="24"/>
          <w:szCs w:val="24"/>
        </w:rPr>
        <w:t>NO</w:t>
      </w:r>
      <w:r w:rsidRPr="00633DF1">
        <w:rPr>
          <w:rFonts w:ascii="Times New Roman" w:eastAsia="宋体" w:hAnsi="Times New Roman" w:hint="eastAsia"/>
          <w:kern w:val="2"/>
          <w:sz w:val="24"/>
          <w:szCs w:val="24"/>
          <w:vertAlign w:val="subscript"/>
        </w:rPr>
        <w:t>X</w:t>
      </w:r>
      <w:r w:rsidRPr="00633DF1">
        <w:rPr>
          <w:rFonts w:ascii="Times New Roman" w:eastAsia="宋体" w:hAnsi="Times New Roman" w:hint="eastAsia"/>
          <w:kern w:val="2"/>
          <w:sz w:val="24"/>
          <w:szCs w:val="24"/>
        </w:rPr>
        <w:t>的排放总量符合环评及批复中总量控制指标要求。</w:t>
      </w:r>
    </w:p>
    <w:p w:rsidR="007D6E4E" w:rsidRPr="00204C7D" w:rsidRDefault="007D6E4E" w:rsidP="007D6E4E">
      <w:pPr>
        <w:keepNext/>
        <w:keepLines/>
        <w:widowControl w:val="0"/>
        <w:adjustRightInd/>
        <w:snapToGrid/>
        <w:spacing w:before="40" w:after="40" w:line="360" w:lineRule="auto"/>
        <w:outlineLvl w:val="1"/>
        <w:rPr>
          <w:rFonts w:ascii="Times New Roman" w:eastAsia="宋体" w:hAnsi="Times New Roman" w:cstheme="majorBidi"/>
          <w:b/>
          <w:bCs/>
          <w:kern w:val="2"/>
          <w:sz w:val="28"/>
          <w:szCs w:val="32"/>
        </w:rPr>
      </w:pPr>
      <w:r w:rsidRPr="00204C7D">
        <w:rPr>
          <w:rFonts w:ascii="Times New Roman" w:eastAsia="宋体" w:hAnsi="Times New Roman" w:cstheme="majorBidi" w:hint="eastAsia"/>
          <w:b/>
          <w:bCs/>
          <w:kern w:val="2"/>
          <w:sz w:val="28"/>
          <w:szCs w:val="32"/>
        </w:rPr>
        <w:t>（二）环保设施去除效率</w:t>
      </w:r>
    </w:p>
    <w:p w:rsidR="007D6E4E" w:rsidRPr="00204C7D" w:rsidRDefault="007D6E4E" w:rsidP="007D6E4E">
      <w:pPr>
        <w:snapToGrid/>
        <w:spacing w:after="0" w:line="360" w:lineRule="auto"/>
        <w:ind w:firstLineChars="200" w:firstLine="480"/>
        <w:jc w:val="both"/>
        <w:rPr>
          <w:rFonts w:ascii="Times New Roman" w:eastAsia="宋体" w:hAnsi="Times New Roman" w:cstheme="minorBidi"/>
          <w:kern w:val="2"/>
          <w:sz w:val="24"/>
          <w:szCs w:val="24"/>
        </w:rPr>
      </w:pPr>
      <w:r w:rsidRPr="00204C7D">
        <w:rPr>
          <w:rFonts w:ascii="Times New Roman" w:eastAsia="宋体" w:hAnsi="Times New Roman" w:cstheme="minorBidi" w:hint="eastAsia"/>
          <w:kern w:val="2"/>
          <w:sz w:val="24"/>
          <w:szCs w:val="24"/>
        </w:rPr>
        <w:t>项目不涉及环保设施去除效率相关内容。</w:t>
      </w:r>
    </w:p>
    <w:p w:rsidR="007D6E4E" w:rsidRPr="00204C7D" w:rsidRDefault="007D6E4E" w:rsidP="007D6E4E">
      <w:pPr>
        <w:keepNext/>
        <w:keepLines/>
        <w:widowControl w:val="0"/>
        <w:adjustRightInd/>
        <w:snapToGrid/>
        <w:spacing w:after="0"/>
        <w:outlineLvl w:val="0"/>
        <w:rPr>
          <w:rFonts w:ascii="Times New Roman" w:eastAsia="宋体" w:hAnsi="Times New Roman" w:cs="黑体"/>
          <w:b/>
          <w:bCs/>
          <w:kern w:val="44"/>
          <w:sz w:val="30"/>
          <w:szCs w:val="44"/>
        </w:rPr>
      </w:pPr>
      <w:bookmarkStart w:id="32" w:name="_Toc3808910"/>
      <w:bookmarkStart w:id="33" w:name="_Toc4231957"/>
      <w:bookmarkStart w:id="34" w:name="_Toc15547723"/>
      <w:bookmarkStart w:id="35" w:name="_Toc15549386"/>
      <w:bookmarkStart w:id="36" w:name="_Toc21698921"/>
      <w:bookmarkStart w:id="37" w:name="_Toc25138133"/>
      <w:bookmarkStart w:id="38" w:name="_Toc35937012"/>
      <w:bookmarkStart w:id="39" w:name="_Toc38780853"/>
      <w:r w:rsidRPr="00204C7D">
        <w:rPr>
          <w:rFonts w:ascii="Times New Roman" w:eastAsia="宋体" w:hAnsi="Times New Roman" w:cs="黑体"/>
          <w:b/>
          <w:bCs/>
          <w:kern w:val="44"/>
          <w:sz w:val="30"/>
          <w:szCs w:val="44"/>
        </w:rPr>
        <w:t>五、工程建设对环境的影响</w:t>
      </w:r>
      <w:bookmarkEnd w:id="32"/>
      <w:bookmarkEnd w:id="33"/>
      <w:bookmarkEnd w:id="34"/>
      <w:bookmarkEnd w:id="35"/>
      <w:bookmarkEnd w:id="36"/>
      <w:bookmarkEnd w:id="37"/>
      <w:bookmarkEnd w:id="38"/>
      <w:bookmarkEnd w:id="39"/>
    </w:p>
    <w:p w:rsidR="007D6E4E" w:rsidRPr="00204C7D" w:rsidRDefault="007D6E4E" w:rsidP="007D6E4E">
      <w:pPr>
        <w:snapToGrid/>
        <w:spacing w:after="0"/>
        <w:ind w:firstLineChars="200" w:firstLine="480"/>
        <w:jc w:val="both"/>
        <w:rPr>
          <w:rFonts w:ascii="Times New Roman" w:eastAsia="宋体" w:hAnsi="Times New Roman"/>
          <w:sz w:val="28"/>
          <w:szCs w:val="24"/>
        </w:rPr>
      </w:pPr>
      <w:r w:rsidRPr="00204C7D">
        <w:rPr>
          <w:rFonts w:ascii="Times New Roman" w:eastAsia="宋体" w:hAnsi="Times New Roman" w:hint="eastAsia"/>
          <w:sz w:val="24"/>
          <w:szCs w:val="24"/>
        </w:rPr>
        <w:t>项目环评及批复中对此内容中无相关要求，不开展相关工作。</w:t>
      </w:r>
    </w:p>
    <w:p w:rsidR="007D6E4E" w:rsidRPr="00204C7D" w:rsidRDefault="007D6E4E" w:rsidP="007D6E4E">
      <w:pPr>
        <w:keepNext/>
        <w:keepLines/>
        <w:widowControl w:val="0"/>
        <w:adjustRightInd/>
        <w:snapToGrid/>
        <w:spacing w:before="40" w:after="40" w:line="360" w:lineRule="auto"/>
        <w:outlineLvl w:val="0"/>
        <w:rPr>
          <w:rFonts w:ascii="Times New Roman" w:eastAsia="宋体" w:hAnsi="Times New Roman" w:cs="黑体"/>
          <w:b/>
          <w:bCs/>
          <w:kern w:val="44"/>
          <w:sz w:val="30"/>
          <w:szCs w:val="44"/>
        </w:rPr>
      </w:pPr>
      <w:bookmarkStart w:id="40" w:name="_Toc3808911"/>
      <w:bookmarkStart w:id="41" w:name="_Toc4231958"/>
      <w:bookmarkStart w:id="42" w:name="_Toc15547724"/>
      <w:bookmarkStart w:id="43" w:name="_Toc15549387"/>
      <w:bookmarkStart w:id="44" w:name="_Toc21698922"/>
      <w:bookmarkStart w:id="45" w:name="_Toc25138134"/>
      <w:bookmarkStart w:id="46" w:name="_Toc35937013"/>
      <w:bookmarkStart w:id="47" w:name="_Toc38780854"/>
      <w:r w:rsidRPr="00204C7D">
        <w:rPr>
          <w:rFonts w:ascii="Times New Roman" w:eastAsia="宋体" w:hAnsi="Times New Roman" w:cs="黑体"/>
          <w:b/>
          <w:bCs/>
          <w:kern w:val="44"/>
          <w:sz w:val="30"/>
          <w:szCs w:val="44"/>
        </w:rPr>
        <w:t>六、验收结论</w:t>
      </w:r>
      <w:bookmarkEnd w:id="40"/>
      <w:bookmarkEnd w:id="41"/>
      <w:bookmarkEnd w:id="42"/>
      <w:bookmarkEnd w:id="43"/>
      <w:bookmarkEnd w:id="44"/>
      <w:bookmarkEnd w:id="45"/>
      <w:bookmarkEnd w:id="46"/>
      <w:bookmarkEnd w:id="47"/>
    </w:p>
    <w:p w:rsidR="007D6E4E" w:rsidRPr="00965145" w:rsidRDefault="007D6E4E" w:rsidP="007D6E4E">
      <w:pPr>
        <w:snapToGrid/>
        <w:spacing w:after="0" w:line="360" w:lineRule="auto"/>
        <w:ind w:firstLineChars="200" w:firstLine="480"/>
        <w:jc w:val="both"/>
        <w:rPr>
          <w:rFonts w:ascii="Times New Roman" w:eastAsia="宋体" w:hAnsi="Times New Roman"/>
          <w:sz w:val="24"/>
          <w:szCs w:val="24"/>
        </w:rPr>
      </w:pPr>
      <w:r w:rsidRPr="00204C7D">
        <w:rPr>
          <w:rFonts w:ascii="Times New Roman" w:eastAsia="宋体" w:hAnsi="Times New Roman" w:hint="eastAsia"/>
          <w:sz w:val="24"/>
          <w:szCs w:val="24"/>
        </w:rPr>
        <w:t>根据《建设项目竣工环境保护验收暂</w:t>
      </w:r>
      <w:r w:rsidRPr="00965145">
        <w:rPr>
          <w:rFonts w:ascii="Times New Roman" w:eastAsia="宋体" w:hAnsi="Times New Roman" w:hint="eastAsia"/>
          <w:sz w:val="24"/>
          <w:szCs w:val="24"/>
        </w:rPr>
        <w:t>行办法》（国环规环评</w:t>
      </w:r>
      <w:r w:rsidRPr="00965145">
        <w:rPr>
          <w:rFonts w:ascii="Times New Roman" w:eastAsia="宋体" w:hAnsi="Times New Roman" w:hint="eastAsia"/>
          <w:sz w:val="24"/>
          <w:szCs w:val="24"/>
        </w:rPr>
        <w:t>[2017]4</w:t>
      </w:r>
      <w:r w:rsidRPr="00965145">
        <w:rPr>
          <w:rFonts w:ascii="Times New Roman" w:eastAsia="宋体" w:hAnsi="Times New Roman" w:hint="eastAsia"/>
          <w:sz w:val="24"/>
          <w:szCs w:val="24"/>
        </w:rPr>
        <w:t>号）中所规定的验收不合格情形对项目逐一对照核查，具体见表</w:t>
      </w:r>
      <w:r w:rsidR="00155813">
        <w:rPr>
          <w:rFonts w:ascii="Times New Roman" w:eastAsia="宋体" w:hAnsi="Times New Roman" w:hint="eastAsia"/>
          <w:sz w:val="24"/>
          <w:szCs w:val="24"/>
        </w:rPr>
        <w:t>2</w:t>
      </w:r>
      <w:r w:rsidRPr="00965145">
        <w:rPr>
          <w:rFonts w:ascii="Times New Roman" w:eastAsia="宋体" w:hAnsi="Times New Roman" w:hint="eastAsia"/>
          <w:sz w:val="24"/>
          <w:szCs w:val="24"/>
        </w:rPr>
        <w:t>。</w:t>
      </w:r>
    </w:p>
    <w:p w:rsidR="007D6E4E" w:rsidRPr="00204C7D" w:rsidRDefault="007D6E4E" w:rsidP="007D6E4E">
      <w:pPr>
        <w:widowControl w:val="0"/>
        <w:adjustRightInd/>
        <w:snapToGrid/>
        <w:spacing w:after="0"/>
        <w:rPr>
          <w:rFonts w:ascii="Times New Roman" w:eastAsia="宋体" w:hAnsi="Times New Roman"/>
          <w:b/>
          <w:kern w:val="2"/>
          <w:sz w:val="21"/>
          <w:szCs w:val="21"/>
        </w:rPr>
      </w:pPr>
      <w:r w:rsidRPr="00965145">
        <w:rPr>
          <w:rFonts w:ascii="Times New Roman" w:eastAsia="宋体" w:hAnsi="Times New Roman"/>
          <w:b/>
          <w:kern w:val="2"/>
          <w:sz w:val="21"/>
          <w:szCs w:val="21"/>
        </w:rPr>
        <w:t>表</w:t>
      </w:r>
      <w:r w:rsidR="00155813">
        <w:rPr>
          <w:rFonts w:ascii="Times New Roman" w:eastAsia="宋体" w:hAnsi="Times New Roman" w:hint="eastAsia"/>
          <w:b/>
          <w:kern w:val="2"/>
          <w:sz w:val="21"/>
          <w:szCs w:val="21"/>
        </w:rPr>
        <w:t>2</w:t>
      </w:r>
      <w:r w:rsidRPr="00965145">
        <w:rPr>
          <w:rFonts w:ascii="Times New Roman" w:eastAsia="宋体" w:hAnsi="Times New Roman"/>
          <w:b/>
          <w:kern w:val="2"/>
          <w:sz w:val="21"/>
          <w:szCs w:val="21"/>
        </w:rPr>
        <w:t xml:space="preserve"> </w:t>
      </w:r>
      <w:r w:rsidRPr="00965145">
        <w:rPr>
          <w:rFonts w:ascii="Times New Roman" w:eastAsia="宋体" w:hAnsi="Times New Roman" w:hint="eastAsia"/>
          <w:b/>
          <w:kern w:val="2"/>
          <w:sz w:val="21"/>
          <w:szCs w:val="21"/>
        </w:rPr>
        <w:t>项目与《建设项目竣工环境保护验收暂行办法》</w:t>
      </w:r>
      <w:r w:rsidRPr="00204C7D">
        <w:rPr>
          <w:rFonts w:ascii="Times New Roman" w:eastAsia="宋体" w:hAnsi="Times New Roman" w:hint="eastAsia"/>
          <w:b/>
          <w:kern w:val="2"/>
          <w:sz w:val="21"/>
          <w:szCs w:val="21"/>
        </w:rPr>
        <w:t>中规定的不合格情形对照情况表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34"/>
        <w:gridCol w:w="4252"/>
        <w:gridCol w:w="3119"/>
        <w:gridCol w:w="617"/>
      </w:tblGrid>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序号</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建设项目竣工环境保护验收暂行办法》（国环规环评</w:t>
            </w:r>
            <w:r w:rsidRPr="00204C7D">
              <w:rPr>
                <w:rFonts w:ascii="Times New Roman" w:eastAsia="宋体" w:hAnsi="Times New Roman" w:hint="eastAsia"/>
                <w:sz w:val="18"/>
                <w:szCs w:val="18"/>
              </w:rPr>
              <w:t>[2017]4</w:t>
            </w:r>
            <w:r w:rsidRPr="00204C7D">
              <w:rPr>
                <w:rFonts w:ascii="Times New Roman" w:eastAsia="宋体" w:hAnsi="Times New Roman" w:hint="eastAsia"/>
                <w:sz w:val="18"/>
                <w:szCs w:val="18"/>
              </w:rPr>
              <w:t>号）中所规定的验收不合格情形</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项目情况</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是否合格</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1</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未按环境影响报告表及其审批部门审批决定要求建成环境保护设施，或者环境保护设施不能与主体工程同时投产或者使用的；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2</w:t>
            </w:r>
          </w:p>
        </w:tc>
        <w:tc>
          <w:tcPr>
            <w:tcW w:w="2495" w:type="pct"/>
            <w:vAlign w:val="center"/>
          </w:tcPr>
          <w:p w:rsidR="007D6E4E" w:rsidRPr="00204C7D" w:rsidRDefault="007D6E4E" w:rsidP="007D6E4E">
            <w:pPr>
              <w:tabs>
                <w:tab w:val="left" w:pos="2551"/>
              </w:tabs>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污染物排放不符合国家和地方相关标准、环境影响报告表及其审批部门审批决定或者重点污染物排放总量控制指标要求的；</w:t>
            </w:r>
          </w:p>
        </w:tc>
        <w:tc>
          <w:tcPr>
            <w:tcW w:w="1830" w:type="pct"/>
            <w:vAlign w:val="center"/>
          </w:tcPr>
          <w:p w:rsidR="007D6E4E" w:rsidRPr="00204C7D" w:rsidRDefault="007D6E4E" w:rsidP="00553732">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污染物达标排放，符合环评及其审批部门审批决定要求；</w:t>
            </w:r>
            <w:r w:rsidR="00245A9A" w:rsidRPr="00245A9A">
              <w:rPr>
                <w:rFonts w:ascii="Times New Roman" w:eastAsia="宋体" w:hAnsi="Times New Roman" w:hint="eastAsia"/>
                <w:sz w:val="18"/>
                <w:szCs w:val="18"/>
              </w:rPr>
              <w:t>项目</w:t>
            </w:r>
            <w:r w:rsidR="00B40532" w:rsidRPr="00B40532">
              <w:rPr>
                <w:rFonts w:ascii="Times New Roman" w:eastAsia="宋体" w:hAnsi="Times New Roman" w:hint="eastAsia"/>
                <w:sz w:val="18"/>
                <w:szCs w:val="18"/>
              </w:rPr>
              <w:t>SO</w:t>
            </w:r>
            <w:r w:rsidR="00B40532" w:rsidRPr="00B40532">
              <w:rPr>
                <w:rFonts w:ascii="Times New Roman" w:eastAsia="宋体" w:hAnsi="Times New Roman" w:hint="eastAsia"/>
                <w:sz w:val="18"/>
                <w:szCs w:val="18"/>
                <w:vertAlign w:val="subscript"/>
              </w:rPr>
              <w:t>2</w:t>
            </w:r>
            <w:r w:rsidR="00B40532" w:rsidRPr="00B40532">
              <w:rPr>
                <w:rFonts w:ascii="Times New Roman" w:eastAsia="宋体" w:hAnsi="Times New Roman" w:hint="eastAsia"/>
                <w:sz w:val="18"/>
                <w:szCs w:val="18"/>
              </w:rPr>
              <w:t>、</w:t>
            </w:r>
            <w:r w:rsidR="00B40532" w:rsidRPr="00B40532">
              <w:rPr>
                <w:rFonts w:ascii="Times New Roman" w:eastAsia="宋体" w:hAnsi="Times New Roman" w:hint="eastAsia"/>
                <w:sz w:val="18"/>
                <w:szCs w:val="18"/>
              </w:rPr>
              <w:t>NO</w:t>
            </w:r>
            <w:r w:rsidR="00B40532" w:rsidRPr="00B40532">
              <w:rPr>
                <w:rFonts w:ascii="Times New Roman" w:eastAsia="宋体" w:hAnsi="Times New Roman" w:hint="eastAsia"/>
                <w:sz w:val="18"/>
                <w:szCs w:val="18"/>
                <w:vertAlign w:val="subscript"/>
              </w:rPr>
              <w:t>X</w:t>
            </w:r>
            <w:r w:rsidR="00245A9A">
              <w:rPr>
                <w:rFonts w:ascii="Times New Roman" w:eastAsia="宋体" w:hAnsi="Times New Roman" w:hint="eastAsia"/>
                <w:sz w:val="18"/>
                <w:szCs w:val="18"/>
              </w:rPr>
              <w:t>的排放总量符合环评及批复中总量控制指标要求</w:t>
            </w:r>
            <w:r w:rsidRPr="00204C7D">
              <w:rPr>
                <w:rFonts w:ascii="Times New Roman" w:eastAsia="宋体" w:hAnsi="Times New Roman" w:hint="eastAsia"/>
                <w:sz w:val="18"/>
                <w:szCs w:val="18"/>
              </w:rPr>
              <w:t>。</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3</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环境影响报告表经批准后，该建设项目的性质、规模、地点、采用的生产工艺或者防治污染、防止生态破坏的措施发生重大变动，建设单位未重新报批环境影响报告书（表）或者环境影响报告书（表）未经批准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4</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建设过程中造成重大环境污染未治理完成，或者造成重大生态破坏未恢复的；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建设过程中未造成重大环境污染或重大生态破坏</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5</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纳入排污许可管理的建设项目，</w:t>
            </w:r>
          </w:p>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无证排污或者不按证排污的；</w:t>
            </w:r>
          </w:p>
        </w:tc>
        <w:tc>
          <w:tcPr>
            <w:tcW w:w="1830" w:type="pct"/>
            <w:vAlign w:val="center"/>
          </w:tcPr>
          <w:p w:rsidR="007D6E4E" w:rsidRPr="00204C7D" w:rsidRDefault="007D6E4E" w:rsidP="002237A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项目</w:t>
            </w:r>
            <w:r w:rsidR="002237AE">
              <w:rPr>
                <w:rFonts w:ascii="Times New Roman" w:eastAsia="宋体" w:hAnsi="Times New Roman" w:hint="eastAsia"/>
                <w:sz w:val="18"/>
                <w:szCs w:val="18"/>
              </w:rPr>
              <w:t>已取得排污许可证</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6</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分期建设、分期投入生产或者使用依法应当分期验收的建设项目，其分期建设、分期投入生产或者使用的环境保护设施防治环境污染和生态破坏的能力不能满足其相应主体工程需要的；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7</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建设单位因该建设项目违反国家和地方环境保护法律法规受到处罚，被责令改正，尚未改正完成的；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8</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验收报告的基础资料数据明显不实，内容存在重大缺项、遗漏，或者验收结论不明确、不合理的；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验收报告基础数据符合规范要求，内容全面，验收结论明确</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r w:rsidR="007D6E4E" w:rsidRPr="00204C7D" w:rsidTr="007D6E4E">
        <w:trPr>
          <w:trHeight w:val="340"/>
        </w:trPr>
        <w:tc>
          <w:tcPr>
            <w:tcW w:w="313"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lastRenderedPageBreak/>
              <w:t>9</w:t>
            </w:r>
          </w:p>
        </w:tc>
        <w:tc>
          <w:tcPr>
            <w:tcW w:w="2495"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其他环境保护法律法规规章等规定不得通过环境保护验收的。</w:t>
            </w:r>
          </w:p>
        </w:tc>
        <w:tc>
          <w:tcPr>
            <w:tcW w:w="1830"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无</w:t>
            </w:r>
          </w:p>
        </w:tc>
        <w:tc>
          <w:tcPr>
            <w:tcW w:w="362" w:type="pct"/>
            <w:vAlign w:val="center"/>
          </w:tcPr>
          <w:p w:rsidR="007D6E4E" w:rsidRPr="00204C7D" w:rsidRDefault="007D6E4E" w:rsidP="007D6E4E">
            <w:pPr>
              <w:snapToGrid/>
              <w:spacing w:after="0"/>
              <w:jc w:val="center"/>
              <w:rPr>
                <w:rFonts w:ascii="Times New Roman" w:eastAsia="宋体" w:hAnsi="Times New Roman"/>
                <w:sz w:val="18"/>
                <w:szCs w:val="18"/>
              </w:rPr>
            </w:pPr>
            <w:r w:rsidRPr="00204C7D">
              <w:rPr>
                <w:rFonts w:ascii="Times New Roman" w:eastAsia="宋体" w:hAnsi="Times New Roman" w:hint="eastAsia"/>
                <w:sz w:val="18"/>
                <w:szCs w:val="18"/>
              </w:rPr>
              <w:t>是</w:t>
            </w:r>
          </w:p>
        </w:tc>
      </w:tr>
    </w:tbl>
    <w:p w:rsidR="00F57A95" w:rsidRPr="00F57A95" w:rsidRDefault="00F57A95" w:rsidP="00925DC5">
      <w:pPr>
        <w:snapToGrid/>
        <w:spacing w:beforeLines="50" w:before="156" w:after="0" w:line="360" w:lineRule="auto"/>
        <w:ind w:firstLineChars="200" w:firstLine="480"/>
        <w:rPr>
          <w:rFonts w:ascii="Times New Roman" w:eastAsia="宋体" w:hAnsi="Times New Roman"/>
          <w:sz w:val="24"/>
          <w:szCs w:val="24"/>
        </w:rPr>
      </w:pPr>
      <w:r w:rsidRPr="00F57A95">
        <w:rPr>
          <w:rFonts w:ascii="Times New Roman" w:eastAsia="宋体" w:hAnsi="Times New Roman" w:hint="eastAsia"/>
          <w:sz w:val="24"/>
          <w:szCs w:val="24"/>
        </w:rPr>
        <w:t>由表可知，</w:t>
      </w:r>
      <w:r w:rsidR="00ED641B" w:rsidRPr="00ED641B">
        <w:rPr>
          <w:rFonts w:ascii="Times New Roman" w:eastAsia="宋体" w:hAnsi="Times New Roman" w:hint="eastAsia"/>
          <w:sz w:val="24"/>
          <w:szCs w:val="24"/>
        </w:rPr>
        <w:t>瓦楞纸箱生产项目</w:t>
      </w:r>
      <w:r w:rsidRPr="00F57A95">
        <w:rPr>
          <w:rFonts w:ascii="Times New Roman" w:eastAsia="宋体" w:hAnsi="Times New Roman" w:hint="eastAsia"/>
          <w:sz w:val="24"/>
          <w:szCs w:val="24"/>
        </w:rPr>
        <w:t>竣工环境保护验收不存在不合格情形。</w:t>
      </w:r>
    </w:p>
    <w:p w:rsidR="00F57A95" w:rsidRPr="00F57A95" w:rsidRDefault="00F57A95" w:rsidP="007A7CCA">
      <w:pPr>
        <w:snapToGrid/>
        <w:spacing w:beforeLines="50" w:before="156" w:after="0" w:line="360" w:lineRule="auto"/>
        <w:ind w:firstLineChars="200" w:firstLine="480"/>
        <w:rPr>
          <w:rFonts w:ascii="Times New Roman" w:eastAsia="宋体" w:hAnsi="Times New Roman"/>
          <w:sz w:val="24"/>
          <w:szCs w:val="24"/>
        </w:rPr>
      </w:pPr>
      <w:r w:rsidRPr="00F57A95">
        <w:rPr>
          <w:rFonts w:ascii="Times New Roman" w:eastAsia="宋体" w:hAnsi="Times New Roman" w:hint="eastAsia"/>
          <w:sz w:val="24"/>
          <w:szCs w:val="24"/>
        </w:rPr>
        <w:t>项目实际建设过程中，较环评及批复内容相比有所变动，项目针对项目变动内容及影响进行分析，确定项目变动不属于环办</w:t>
      </w:r>
      <w:r w:rsidRPr="00F57A95">
        <w:rPr>
          <w:rFonts w:ascii="Times New Roman" w:eastAsia="宋体" w:hAnsi="Times New Roman" w:hint="eastAsia"/>
          <w:sz w:val="24"/>
          <w:szCs w:val="24"/>
        </w:rPr>
        <w:t>[2015]52</w:t>
      </w:r>
      <w:r w:rsidRPr="00F57A95">
        <w:rPr>
          <w:rFonts w:ascii="Times New Roman" w:eastAsia="宋体" w:hAnsi="Times New Roman" w:hint="eastAsia"/>
          <w:sz w:val="24"/>
          <w:szCs w:val="24"/>
        </w:rPr>
        <w:t>号和环办环评</w:t>
      </w:r>
      <w:r w:rsidRPr="00F57A95">
        <w:rPr>
          <w:rFonts w:ascii="Times New Roman" w:eastAsia="宋体" w:hAnsi="Times New Roman" w:hint="eastAsia"/>
          <w:sz w:val="24"/>
          <w:szCs w:val="24"/>
        </w:rPr>
        <w:t>[2018]6</w:t>
      </w:r>
      <w:r w:rsidRPr="00F57A95">
        <w:rPr>
          <w:rFonts w:ascii="Times New Roman" w:eastAsia="宋体" w:hAnsi="Times New Roman" w:hint="eastAsia"/>
          <w:sz w:val="24"/>
          <w:szCs w:val="24"/>
        </w:rPr>
        <w:t>号中重大变动范畴。</w:t>
      </w:r>
    </w:p>
    <w:p w:rsidR="00F57A95" w:rsidRPr="00F57A95" w:rsidRDefault="00F57A95" w:rsidP="007A7CCA">
      <w:pPr>
        <w:snapToGrid/>
        <w:spacing w:beforeLines="50" w:before="156" w:after="0" w:line="360" w:lineRule="auto"/>
        <w:ind w:firstLineChars="200" w:firstLine="480"/>
        <w:rPr>
          <w:rFonts w:ascii="Times New Roman" w:eastAsia="宋体" w:hAnsi="Times New Roman"/>
          <w:sz w:val="24"/>
          <w:szCs w:val="24"/>
        </w:rPr>
      </w:pPr>
      <w:r w:rsidRPr="00F57A95">
        <w:rPr>
          <w:rFonts w:ascii="Times New Roman" w:eastAsia="宋体" w:hAnsi="Times New Roman" w:hint="eastAsia"/>
          <w:sz w:val="24"/>
          <w:szCs w:val="24"/>
        </w:rPr>
        <w:t>根据第三方验收监测结果，本项目</w:t>
      </w:r>
      <w:r w:rsidR="00C41F39">
        <w:rPr>
          <w:rFonts w:ascii="Times New Roman" w:eastAsia="宋体" w:hAnsi="Times New Roman" w:hint="eastAsia"/>
          <w:sz w:val="24"/>
          <w:szCs w:val="24"/>
        </w:rPr>
        <w:t>废气、</w:t>
      </w:r>
      <w:r w:rsidR="00CB12C9">
        <w:rPr>
          <w:rFonts w:ascii="Times New Roman" w:eastAsia="宋体" w:hAnsi="Times New Roman" w:hint="eastAsia"/>
          <w:sz w:val="24"/>
          <w:szCs w:val="24"/>
        </w:rPr>
        <w:t>废水、</w:t>
      </w:r>
      <w:r w:rsidRPr="00F57A95">
        <w:rPr>
          <w:rFonts w:ascii="Times New Roman" w:eastAsia="宋体" w:hAnsi="Times New Roman" w:hint="eastAsia"/>
          <w:sz w:val="24"/>
          <w:szCs w:val="24"/>
        </w:rPr>
        <w:t>噪声达标排放，验收监测期间，固体废物妥善处理，项目已落实各项环境保护措施。</w:t>
      </w:r>
    </w:p>
    <w:p w:rsidR="007D6E4E" w:rsidRDefault="00F57A95" w:rsidP="002152CF">
      <w:pPr>
        <w:snapToGrid/>
        <w:spacing w:beforeLines="50" w:before="156" w:after="0" w:line="360" w:lineRule="auto"/>
        <w:ind w:firstLineChars="200" w:firstLine="480"/>
        <w:rPr>
          <w:rFonts w:ascii="Times New Roman" w:eastAsia="宋体" w:hAnsi="Times New Roman"/>
          <w:sz w:val="24"/>
          <w:szCs w:val="24"/>
        </w:rPr>
      </w:pPr>
      <w:r w:rsidRPr="00F57A95">
        <w:rPr>
          <w:rFonts w:ascii="Times New Roman" w:eastAsia="宋体" w:hAnsi="Times New Roman" w:hint="eastAsia"/>
          <w:sz w:val="24"/>
          <w:szCs w:val="24"/>
        </w:rPr>
        <w:t>项目建设过程未对周边环境造成明显影响，验收监测报告符合标准规范要求，在保障现有环境保护设施稳定运行的基础上，本项目环境保护设施验收合格。</w:t>
      </w:r>
    </w:p>
    <w:p w:rsidR="007D6E4E" w:rsidRPr="00204C7D" w:rsidRDefault="007D6E4E" w:rsidP="007D6E4E">
      <w:pPr>
        <w:keepNext/>
        <w:keepLines/>
        <w:widowControl w:val="0"/>
        <w:adjustRightInd/>
        <w:snapToGrid/>
        <w:spacing w:before="40" w:after="40" w:line="360" w:lineRule="auto"/>
        <w:outlineLvl w:val="0"/>
        <w:rPr>
          <w:rFonts w:ascii="Times New Roman" w:eastAsia="宋体" w:hAnsi="Times New Roman" w:cs="黑体"/>
          <w:b/>
          <w:bCs/>
          <w:kern w:val="44"/>
          <w:sz w:val="30"/>
          <w:szCs w:val="44"/>
        </w:rPr>
      </w:pPr>
      <w:bookmarkStart w:id="48" w:name="_Toc3808912"/>
      <w:bookmarkStart w:id="49" w:name="_Toc4231959"/>
      <w:bookmarkStart w:id="50" w:name="_Toc15547725"/>
      <w:bookmarkStart w:id="51" w:name="_Toc15549388"/>
      <w:bookmarkStart w:id="52" w:name="_Toc21698923"/>
      <w:bookmarkStart w:id="53" w:name="_Toc25138135"/>
      <w:bookmarkStart w:id="54" w:name="_Toc35937014"/>
      <w:bookmarkStart w:id="55" w:name="_Toc38780855"/>
      <w:r w:rsidRPr="00204C7D">
        <w:rPr>
          <w:rFonts w:ascii="Times New Roman" w:eastAsia="宋体" w:hAnsi="Times New Roman" w:cs="黑体" w:hint="eastAsia"/>
          <w:b/>
          <w:bCs/>
          <w:kern w:val="44"/>
          <w:sz w:val="30"/>
          <w:szCs w:val="44"/>
        </w:rPr>
        <w:t>七</w:t>
      </w:r>
      <w:r w:rsidRPr="00204C7D">
        <w:rPr>
          <w:rFonts w:ascii="Times New Roman" w:eastAsia="宋体" w:hAnsi="Times New Roman" w:cs="黑体"/>
          <w:b/>
          <w:bCs/>
          <w:kern w:val="44"/>
          <w:sz w:val="30"/>
          <w:szCs w:val="44"/>
        </w:rPr>
        <w:t>、</w:t>
      </w:r>
      <w:r w:rsidRPr="00204C7D">
        <w:rPr>
          <w:rFonts w:ascii="Times New Roman" w:eastAsia="宋体" w:hAnsi="Times New Roman" w:cs="黑体" w:hint="eastAsia"/>
          <w:b/>
          <w:bCs/>
          <w:kern w:val="44"/>
          <w:sz w:val="30"/>
          <w:szCs w:val="44"/>
        </w:rPr>
        <w:t>后续要求</w:t>
      </w:r>
      <w:bookmarkEnd w:id="48"/>
      <w:bookmarkEnd w:id="49"/>
      <w:bookmarkEnd w:id="50"/>
      <w:bookmarkEnd w:id="51"/>
      <w:bookmarkEnd w:id="52"/>
      <w:bookmarkEnd w:id="53"/>
      <w:bookmarkEnd w:id="54"/>
      <w:bookmarkEnd w:id="55"/>
    </w:p>
    <w:p w:rsidR="0091742A" w:rsidRDefault="007D6E4E" w:rsidP="0091742A">
      <w:pPr>
        <w:snapToGrid/>
        <w:spacing w:after="0" w:line="360" w:lineRule="auto"/>
        <w:ind w:firstLineChars="200" w:firstLine="480"/>
        <w:rPr>
          <w:rFonts w:ascii="Times New Roman" w:eastAsia="宋体" w:hAnsi="Times New Roman" w:hint="eastAsia"/>
          <w:sz w:val="24"/>
          <w:szCs w:val="24"/>
        </w:rPr>
      </w:pPr>
      <w:r w:rsidRPr="00204C7D">
        <w:rPr>
          <w:rFonts w:ascii="Times New Roman" w:eastAsia="宋体" w:hAnsi="Times New Roman" w:hint="eastAsia"/>
          <w:sz w:val="24"/>
          <w:szCs w:val="24"/>
        </w:rPr>
        <w:t>项目投产运行后，应加强</w:t>
      </w:r>
      <w:r w:rsidR="00F57A95">
        <w:rPr>
          <w:rFonts w:ascii="Times New Roman" w:eastAsia="宋体" w:hAnsi="Times New Roman" w:hint="eastAsia"/>
          <w:sz w:val="24"/>
          <w:szCs w:val="24"/>
        </w:rPr>
        <w:t>环境保护管理</w:t>
      </w:r>
      <w:r w:rsidRPr="00204C7D">
        <w:rPr>
          <w:rFonts w:ascii="Times New Roman" w:eastAsia="宋体" w:hAnsi="Times New Roman" w:hint="eastAsia"/>
          <w:sz w:val="24"/>
          <w:szCs w:val="24"/>
        </w:rPr>
        <w:t>，确保各项污染物长期稳定达标排放。</w:t>
      </w:r>
    </w:p>
    <w:p w:rsidR="0091742A" w:rsidRDefault="0091742A" w:rsidP="0091742A">
      <w:pPr>
        <w:snapToGrid/>
        <w:spacing w:after="0" w:line="360" w:lineRule="auto"/>
        <w:ind w:firstLineChars="200" w:firstLine="480"/>
        <w:rPr>
          <w:rFonts w:ascii="Times New Roman" w:eastAsia="宋体" w:hAnsi="Times New Roman"/>
          <w:sz w:val="24"/>
          <w:szCs w:val="24"/>
        </w:rPr>
        <w:sectPr w:rsidR="0091742A" w:rsidSect="0008486B">
          <w:headerReference w:type="default" r:id="rId10"/>
          <w:pgSz w:w="11906" w:h="16838"/>
          <w:pgMar w:top="1440" w:right="1800" w:bottom="1440" w:left="1800" w:header="851" w:footer="992" w:gutter="0"/>
          <w:cols w:space="425"/>
          <w:docGrid w:type="lines" w:linePitch="312"/>
        </w:sectPr>
      </w:pPr>
    </w:p>
    <w:p w:rsidR="00D00E97" w:rsidRPr="0091742A" w:rsidRDefault="0091742A" w:rsidP="0091742A">
      <w:pPr>
        <w:snapToGrid/>
        <w:spacing w:after="0" w:line="360" w:lineRule="auto"/>
        <w:ind w:firstLineChars="200" w:firstLine="480"/>
        <w:rPr>
          <w:rFonts w:ascii="Times New Roman" w:eastAsia="宋体" w:hAnsi="Times New Roman"/>
          <w:kern w:val="2"/>
          <w:sz w:val="28"/>
        </w:rPr>
      </w:pPr>
      <w:bookmarkStart w:id="56" w:name="_GoBack"/>
      <w:r>
        <w:rPr>
          <w:rFonts w:ascii="Times New Roman" w:eastAsia="宋体" w:hAnsi="Times New Roman" w:cs="黑体"/>
          <w:noProof/>
          <w:kern w:val="2"/>
          <w:sz w:val="24"/>
        </w:rPr>
        <w:lastRenderedPageBreak/>
        <w:drawing>
          <wp:inline distT="0" distB="0" distL="0" distR="0" wp14:anchorId="618B376A" wp14:editId="34D9D28C">
            <wp:extent cx="8863330" cy="4976060"/>
            <wp:effectExtent l="0" t="0" r="0" b="0"/>
            <wp:docPr id="6" name="图片 6" descr="E:\叶韶晖\验收\20200323中良\验收签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叶韶晖\验收\20200323中良\验收签字.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5" b="10226"/>
                    <a:stretch/>
                  </pic:blipFill>
                  <pic:spPr bwMode="auto">
                    <a:xfrm>
                      <a:off x="0" y="0"/>
                      <a:ext cx="8863330" cy="4976060"/>
                    </a:xfrm>
                    <a:prstGeom prst="rect">
                      <a:avLst/>
                    </a:prstGeom>
                    <a:noFill/>
                    <a:ln>
                      <a:noFill/>
                    </a:ln>
                    <a:extLst>
                      <a:ext uri="{53640926-AAD7-44D8-BBD7-CCE9431645EC}">
                        <a14:shadowObscured xmlns:a14="http://schemas.microsoft.com/office/drawing/2010/main"/>
                      </a:ext>
                    </a:extLst>
                  </pic:spPr>
                </pic:pic>
              </a:graphicData>
            </a:graphic>
          </wp:inline>
        </w:drawing>
      </w:r>
      <w:bookmarkEnd w:id="56"/>
    </w:p>
    <w:sectPr w:rsidR="00D00E97" w:rsidRPr="0091742A" w:rsidSect="009174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B8" w:rsidRDefault="006901B8">
      <w:pPr>
        <w:spacing w:after="0"/>
      </w:pPr>
      <w:r>
        <w:separator/>
      </w:r>
    </w:p>
  </w:endnote>
  <w:endnote w:type="continuationSeparator" w:id="0">
    <w:p w:rsidR="006901B8" w:rsidRDefault="00690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8" w:rsidRPr="00B6074C" w:rsidRDefault="00091228" w:rsidP="007D6E4E">
    <w:pPr>
      <w:pStyle w:val="a4"/>
      <w:ind w:right="360" w:firstLine="360"/>
      <w:jc w:val="center"/>
      <w:rPr>
        <w:rFonts w:ascii="Times New Roman" w:hAnsi="Times New Roman" w:cs="Times New Roman"/>
      </w:rPr>
    </w:pPr>
    <w:r w:rsidRPr="007C4788">
      <w:rPr>
        <w:rFonts w:ascii="Times New Roman" w:hAnsi="Times New Roman" w:cs="Times New Roman"/>
      </w:rPr>
      <w:fldChar w:fldCharType="begin"/>
    </w:r>
    <w:r w:rsidRPr="007C4788">
      <w:rPr>
        <w:rFonts w:ascii="Times New Roman" w:hAnsi="Times New Roman" w:cs="Times New Roman"/>
      </w:rPr>
      <w:instrText>PAGE   \* MERGEFORMAT</w:instrText>
    </w:r>
    <w:r w:rsidRPr="007C4788">
      <w:rPr>
        <w:rFonts w:ascii="Times New Roman" w:hAnsi="Times New Roman" w:cs="Times New Roman"/>
      </w:rPr>
      <w:fldChar w:fldCharType="separate"/>
    </w:r>
    <w:r w:rsidR="0091742A" w:rsidRPr="0091742A">
      <w:rPr>
        <w:rFonts w:ascii="Times New Roman" w:hAnsi="Times New Roman" w:cs="Times New Roman"/>
        <w:noProof/>
        <w:lang w:val="zh-CN"/>
      </w:rPr>
      <w:t>6</w:t>
    </w:r>
    <w:r w:rsidRPr="007C4788">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B8" w:rsidRDefault="006901B8">
      <w:pPr>
        <w:spacing w:after="0"/>
      </w:pPr>
      <w:r>
        <w:separator/>
      </w:r>
    </w:p>
  </w:footnote>
  <w:footnote w:type="continuationSeparator" w:id="0">
    <w:p w:rsidR="006901B8" w:rsidRDefault="006901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8" w:rsidRDefault="0009122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E2FC8"/>
    <w:multiLevelType w:val="singleLevel"/>
    <w:tmpl w:val="CD4E2FC8"/>
    <w:lvl w:ilvl="0">
      <w:start w:val="1"/>
      <w:numFmt w:val="chineseCounting"/>
      <w:suff w:val="nothing"/>
      <w:lvlText w:val="%1、"/>
      <w:lvlJc w:val="left"/>
      <w:rPr>
        <w:rFonts w:hint="eastAsia"/>
      </w:rPr>
    </w:lvl>
  </w:abstractNum>
  <w:abstractNum w:abstractNumId="1">
    <w:nsid w:val="029A0ABB"/>
    <w:multiLevelType w:val="hybridMultilevel"/>
    <w:tmpl w:val="D7F6B8B0"/>
    <w:lvl w:ilvl="0" w:tplc="9B66413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871770F"/>
    <w:multiLevelType w:val="hybridMultilevel"/>
    <w:tmpl w:val="271A557C"/>
    <w:lvl w:ilvl="0" w:tplc="778C9ED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565C0D"/>
    <w:multiLevelType w:val="hybridMultilevel"/>
    <w:tmpl w:val="D578F976"/>
    <w:lvl w:ilvl="0" w:tplc="9B5EF43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BD46AA3"/>
    <w:multiLevelType w:val="singleLevel"/>
    <w:tmpl w:val="1BD46AA3"/>
    <w:lvl w:ilvl="0">
      <w:start w:val="1"/>
      <w:numFmt w:val="decimal"/>
      <w:suff w:val="nothing"/>
      <w:lvlText w:val="%1、"/>
      <w:lvlJc w:val="left"/>
    </w:lvl>
  </w:abstractNum>
  <w:abstractNum w:abstractNumId="5">
    <w:nsid w:val="1F5F3D1F"/>
    <w:multiLevelType w:val="hybridMultilevel"/>
    <w:tmpl w:val="1758CE76"/>
    <w:lvl w:ilvl="0" w:tplc="B96AAC8C">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2A7E5159"/>
    <w:multiLevelType w:val="hybridMultilevel"/>
    <w:tmpl w:val="E1B0DEE0"/>
    <w:lvl w:ilvl="0" w:tplc="12C43E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8A33CB"/>
    <w:multiLevelType w:val="hybridMultilevel"/>
    <w:tmpl w:val="0D7229AA"/>
    <w:lvl w:ilvl="0" w:tplc="1C4CEE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C57504"/>
    <w:multiLevelType w:val="hybridMultilevel"/>
    <w:tmpl w:val="5E7887F4"/>
    <w:lvl w:ilvl="0" w:tplc="781C328A">
      <w:start w:val="1"/>
      <w:numFmt w:val="japaneseCounting"/>
      <w:lvlText w:val="%1、"/>
      <w:lvlJc w:val="left"/>
      <w:pPr>
        <w:ind w:left="794"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B35A83"/>
    <w:multiLevelType w:val="hybridMultilevel"/>
    <w:tmpl w:val="1F901D28"/>
    <w:lvl w:ilvl="0" w:tplc="F0545C7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B0606A9"/>
    <w:multiLevelType w:val="hybridMultilevel"/>
    <w:tmpl w:val="5FAA9C1E"/>
    <w:lvl w:ilvl="0" w:tplc="390AC5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8B0C72"/>
    <w:multiLevelType w:val="hybridMultilevel"/>
    <w:tmpl w:val="D1A89E52"/>
    <w:lvl w:ilvl="0" w:tplc="0004DC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9D0422"/>
    <w:multiLevelType w:val="hybridMultilevel"/>
    <w:tmpl w:val="91CA74E4"/>
    <w:lvl w:ilvl="0" w:tplc="C9E00D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CD55E7"/>
    <w:multiLevelType w:val="hybridMultilevel"/>
    <w:tmpl w:val="8D2EB7B8"/>
    <w:lvl w:ilvl="0" w:tplc="D1A8B6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E8792D"/>
    <w:multiLevelType w:val="hybridMultilevel"/>
    <w:tmpl w:val="AF861516"/>
    <w:lvl w:ilvl="0" w:tplc="FFDA1A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A9722C"/>
    <w:multiLevelType w:val="hybridMultilevel"/>
    <w:tmpl w:val="DEF4E112"/>
    <w:lvl w:ilvl="0" w:tplc="FF866B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7423D0"/>
    <w:multiLevelType w:val="hybridMultilevel"/>
    <w:tmpl w:val="B5AABC28"/>
    <w:lvl w:ilvl="0" w:tplc="9E6C172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32413D"/>
    <w:multiLevelType w:val="hybridMultilevel"/>
    <w:tmpl w:val="184ED900"/>
    <w:lvl w:ilvl="0" w:tplc="1B9A608A">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C76988"/>
    <w:multiLevelType w:val="hybridMultilevel"/>
    <w:tmpl w:val="AD8A0C1C"/>
    <w:lvl w:ilvl="0" w:tplc="A62670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7B56DA"/>
    <w:multiLevelType w:val="hybridMultilevel"/>
    <w:tmpl w:val="20CC72C0"/>
    <w:lvl w:ilvl="0" w:tplc="6EAA04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AC349C"/>
    <w:multiLevelType w:val="hybridMultilevel"/>
    <w:tmpl w:val="864A53C6"/>
    <w:lvl w:ilvl="0" w:tplc="0B0E9E2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176210"/>
    <w:multiLevelType w:val="singleLevel"/>
    <w:tmpl w:val="5F176210"/>
    <w:lvl w:ilvl="0">
      <w:start w:val="1"/>
      <w:numFmt w:val="decimal"/>
      <w:suff w:val="nothing"/>
      <w:lvlText w:val="（%1）"/>
      <w:lvlJc w:val="left"/>
    </w:lvl>
  </w:abstractNum>
  <w:abstractNum w:abstractNumId="22">
    <w:nsid w:val="5FEE0A17"/>
    <w:multiLevelType w:val="hybridMultilevel"/>
    <w:tmpl w:val="8E525C8E"/>
    <w:lvl w:ilvl="0" w:tplc="300A7BBE">
      <w:start w:val="4"/>
      <w:numFmt w:val="decimal"/>
      <w:lvlText w:val="%1、"/>
      <w:lvlJc w:val="left"/>
      <w:pPr>
        <w:ind w:left="42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6982984"/>
    <w:multiLevelType w:val="hybridMultilevel"/>
    <w:tmpl w:val="67EAFD92"/>
    <w:lvl w:ilvl="0" w:tplc="4D6C9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0CC1874"/>
    <w:multiLevelType w:val="hybridMultilevel"/>
    <w:tmpl w:val="340E61EA"/>
    <w:lvl w:ilvl="0" w:tplc="A4D6163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ADC22ED"/>
    <w:multiLevelType w:val="hybridMultilevel"/>
    <w:tmpl w:val="260AB00A"/>
    <w:lvl w:ilvl="0" w:tplc="D1D446F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3DA13B"/>
    <w:multiLevelType w:val="singleLevel"/>
    <w:tmpl w:val="7B3DA13B"/>
    <w:lvl w:ilvl="0">
      <w:start w:val="1"/>
      <w:numFmt w:val="chineseCounting"/>
      <w:suff w:val="nothing"/>
      <w:lvlText w:val="%1、"/>
      <w:lvlJc w:val="left"/>
      <w:rPr>
        <w:rFonts w:hint="eastAsia"/>
      </w:rPr>
    </w:lvl>
  </w:abstractNum>
  <w:abstractNum w:abstractNumId="27">
    <w:nsid w:val="7BCF0357"/>
    <w:multiLevelType w:val="hybridMultilevel"/>
    <w:tmpl w:val="99DAA592"/>
    <w:lvl w:ilvl="0" w:tplc="2EEC66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4"/>
  </w:num>
  <w:num w:numId="3">
    <w:abstractNumId w:val="5"/>
  </w:num>
  <w:num w:numId="4">
    <w:abstractNumId w:val="15"/>
  </w:num>
  <w:num w:numId="5">
    <w:abstractNumId w:val="13"/>
  </w:num>
  <w:num w:numId="6">
    <w:abstractNumId w:val="12"/>
  </w:num>
  <w:num w:numId="7">
    <w:abstractNumId w:val="11"/>
  </w:num>
  <w:num w:numId="8">
    <w:abstractNumId w:val="22"/>
  </w:num>
  <w:num w:numId="9">
    <w:abstractNumId w:val="21"/>
  </w:num>
  <w:num w:numId="10">
    <w:abstractNumId w:val="2"/>
  </w:num>
  <w:num w:numId="11">
    <w:abstractNumId w:val="26"/>
  </w:num>
  <w:num w:numId="12">
    <w:abstractNumId w:val="0"/>
  </w:num>
  <w:num w:numId="13">
    <w:abstractNumId w:val="4"/>
  </w:num>
  <w:num w:numId="14">
    <w:abstractNumId w:val="18"/>
  </w:num>
  <w:num w:numId="15">
    <w:abstractNumId w:val="14"/>
  </w:num>
  <w:num w:numId="16">
    <w:abstractNumId w:val="19"/>
  </w:num>
  <w:num w:numId="17">
    <w:abstractNumId w:val="7"/>
  </w:num>
  <w:num w:numId="18">
    <w:abstractNumId w:val="6"/>
  </w:num>
  <w:num w:numId="19">
    <w:abstractNumId w:val="3"/>
  </w:num>
  <w:num w:numId="20">
    <w:abstractNumId w:val="9"/>
  </w:num>
  <w:num w:numId="21">
    <w:abstractNumId w:val="1"/>
  </w:num>
  <w:num w:numId="22">
    <w:abstractNumId w:val="8"/>
  </w:num>
  <w:num w:numId="23">
    <w:abstractNumId w:val="27"/>
  </w:num>
  <w:num w:numId="24">
    <w:abstractNumId w:val="16"/>
  </w:num>
  <w:num w:numId="25">
    <w:abstractNumId w:val="20"/>
  </w:num>
  <w:num w:numId="26">
    <w:abstractNumId w:val="17"/>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6E4E"/>
    <w:rsid w:val="000014A6"/>
    <w:rsid w:val="000020A4"/>
    <w:rsid w:val="00002259"/>
    <w:rsid w:val="00003986"/>
    <w:rsid w:val="00003B16"/>
    <w:rsid w:val="00003BD9"/>
    <w:rsid w:val="0000475A"/>
    <w:rsid w:val="00005256"/>
    <w:rsid w:val="000101FF"/>
    <w:rsid w:val="000145CD"/>
    <w:rsid w:val="00017D45"/>
    <w:rsid w:val="00020416"/>
    <w:rsid w:val="00020835"/>
    <w:rsid w:val="000219DC"/>
    <w:rsid w:val="00021E3E"/>
    <w:rsid w:val="00022531"/>
    <w:rsid w:val="0002403C"/>
    <w:rsid w:val="00026531"/>
    <w:rsid w:val="00031A09"/>
    <w:rsid w:val="00032006"/>
    <w:rsid w:val="000323A6"/>
    <w:rsid w:val="00034149"/>
    <w:rsid w:val="0003744B"/>
    <w:rsid w:val="00040935"/>
    <w:rsid w:val="00040C88"/>
    <w:rsid w:val="000419A9"/>
    <w:rsid w:val="00044ABD"/>
    <w:rsid w:val="0004558C"/>
    <w:rsid w:val="00045D14"/>
    <w:rsid w:val="00046031"/>
    <w:rsid w:val="000461B0"/>
    <w:rsid w:val="00047132"/>
    <w:rsid w:val="0004725A"/>
    <w:rsid w:val="00047757"/>
    <w:rsid w:val="00047842"/>
    <w:rsid w:val="00050C66"/>
    <w:rsid w:val="00050EDC"/>
    <w:rsid w:val="0005118F"/>
    <w:rsid w:val="00053913"/>
    <w:rsid w:val="00053F80"/>
    <w:rsid w:val="00054889"/>
    <w:rsid w:val="0005781C"/>
    <w:rsid w:val="00061069"/>
    <w:rsid w:val="0006186E"/>
    <w:rsid w:val="00062950"/>
    <w:rsid w:val="00062C62"/>
    <w:rsid w:val="00063242"/>
    <w:rsid w:val="00063C90"/>
    <w:rsid w:val="00063CF5"/>
    <w:rsid w:val="00063D24"/>
    <w:rsid w:val="00064B11"/>
    <w:rsid w:val="00064E7D"/>
    <w:rsid w:val="0006679D"/>
    <w:rsid w:val="00066883"/>
    <w:rsid w:val="000677A7"/>
    <w:rsid w:val="00067A5C"/>
    <w:rsid w:val="00070F1A"/>
    <w:rsid w:val="000715BB"/>
    <w:rsid w:val="0007324D"/>
    <w:rsid w:val="0007374A"/>
    <w:rsid w:val="0007466A"/>
    <w:rsid w:val="00074AD0"/>
    <w:rsid w:val="00075702"/>
    <w:rsid w:val="00077812"/>
    <w:rsid w:val="0008005B"/>
    <w:rsid w:val="00080763"/>
    <w:rsid w:val="000822C6"/>
    <w:rsid w:val="000847A8"/>
    <w:rsid w:val="0008486B"/>
    <w:rsid w:val="000903DB"/>
    <w:rsid w:val="00090A92"/>
    <w:rsid w:val="00091228"/>
    <w:rsid w:val="0009179A"/>
    <w:rsid w:val="00093045"/>
    <w:rsid w:val="000976E3"/>
    <w:rsid w:val="0009773D"/>
    <w:rsid w:val="000977BE"/>
    <w:rsid w:val="00097953"/>
    <w:rsid w:val="000A007B"/>
    <w:rsid w:val="000A01D6"/>
    <w:rsid w:val="000A107A"/>
    <w:rsid w:val="000A1100"/>
    <w:rsid w:val="000A2411"/>
    <w:rsid w:val="000A2A5C"/>
    <w:rsid w:val="000A390F"/>
    <w:rsid w:val="000A423D"/>
    <w:rsid w:val="000A5F97"/>
    <w:rsid w:val="000B0FAB"/>
    <w:rsid w:val="000B3AD5"/>
    <w:rsid w:val="000B42DC"/>
    <w:rsid w:val="000B4A9D"/>
    <w:rsid w:val="000B59D2"/>
    <w:rsid w:val="000B5CEE"/>
    <w:rsid w:val="000B635F"/>
    <w:rsid w:val="000B6BD0"/>
    <w:rsid w:val="000B7644"/>
    <w:rsid w:val="000C10A9"/>
    <w:rsid w:val="000C166E"/>
    <w:rsid w:val="000C5D8A"/>
    <w:rsid w:val="000C63A5"/>
    <w:rsid w:val="000D3B6F"/>
    <w:rsid w:val="000D503B"/>
    <w:rsid w:val="000D531A"/>
    <w:rsid w:val="000D7BC0"/>
    <w:rsid w:val="000E01FC"/>
    <w:rsid w:val="000E03D7"/>
    <w:rsid w:val="000E05D6"/>
    <w:rsid w:val="000E3E97"/>
    <w:rsid w:val="000E454E"/>
    <w:rsid w:val="000F24AB"/>
    <w:rsid w:val="000F2D38"/>
    <w:rsid w:val="000F3F54"/>
    <w:rsid w:val="000F45A2"/>
    <w:rsid w:val="000F4EBC"/>
    <w:rsid w:val="000F55D8"/>
    <w:rsid w:val="000F71A2"/>
    <w:rsid w:val="000F7B1F"/>
    <w:rsid w:val="001007AD"/>
    <w:rsid w:val="0010102C"/>
    <w:rsid w:val="00102428"/>
    <w:rsid w:val="00102475"/>
    <w:rsid w:val="0010366E"/>
    <w:rsid w:val="00104B26"/>
    <w:rsid w:val="00105204"/>
    <w:rsid w:val="0010672B"/>
    <w:rsid w:val="00107BC0"/>
    <w:rsid w:val="0011128F"/>
    <w:rsid w:val="001120A0"/>
    <w:rsid w:val="00113C4A"/>
    <w:rsid w:val="00116797"/>
    <w:rsid w:val="001171D9"/>
    <w:rsid w:val="00117EC8"/>
    <w:rsid w:val="00121F1F"/>
    <w:rsid w:val="001222E5"/>
    <w:rsid w:val="00122CB1"/>
    <w:rsid w:val="00123B07"/>
    <w:rsid w:val="00123F50"/>
    <w:rsid w:val="001254A4"/>
    <w:rsid w:val="00125AD1"/>
    <w:rsid w:val="001265AC"/>
    <w:rsid w:val="001265AF"/>
    <w:rsid w:val="00127EE7"/>
    <w:rsid w:val="001304AB"/>
    <w:rsid w:val="00132DCB"/>
    <w:rsid w:val="00134105"/>
    <w:rsid w:val="00134229"/>
    <w:rsid w:val="00134407"/>
    <w:rsid w:val="0013554F"/>
    <w:rsid w:val="0013606F"/>
    <w:rsid w:val="001370EE"/>
    <w:rsid w:val="00142CA1"/>
    <w:rsid w:val="00152C8A"/>
    <w:rsid w:val="001530B2"/>
    <w:rsid w:val="0015345D"/>
    <w:rsid w:val="00155711"/>
    <w:rsid w:val="00155813"/>
    <w:rsid w:val="00161022"/>
    <w:rsid w:val="001610FE"/>
    <w:rsid w:val="0016115D"/>
    <w:rsid w:val="00162A65"/>
    <w:rsid w:val="00163584"/>
    <w:rsid w:val="001636E0"/>
    <w:rsid w:val="00163CFE"/>
    <w:rsid w:val="00166577"/>
    <w:rsid w:val="00167D16"/>
    <w:rsid w:val="00170CB0"/>
    <w:rsid w:val="0017329B"/>
    <w:rsid w:val="00174F5B"/>
    <w:rsid w:val="00175BE9"/>
    <w:rsid w:val="00176C49"/>
    <w:rsid w:val="00180860"/>
    <w:rsid w:val="00181766"/>
    <w:rsid w:val="00181D89"/>
    <w:rsid w:val="00181F10"/>
    <w:rsid w:val="001863EA"/>
    <w:rsid w:val="001864B1"/>
    <w:rsid w:val="00191D02"/>
    <w:rsid w:val="001921F5"/>
    <w:rsid w:val="001933DD"/>
    <w:rsid w:val="0019519C"/>
    <w:rsid w:val="001953E1"/>
    <w:rsid w:val="00195435"/>
    <w:rsid w:val="00195E17"/>
    <w:rsid w:val="001A15EC"/>
    <w:rsid w:val="001A3453"/>
    <w:rsid w:val="001A43CE"/>
    <w:rsid w:val="001A4B6E"/>
    <w:rsid w:val="001A5976"/>
    <w:rsid w:val="001A67FB"/>
    <w:rsid w:val="001B18FF"/>
    <w:rsid w:val="001B4694"/>
    <w:rsid w:val="001B5944"/>
    <w:rsid w:val="001C06CB"/>
    <w:rsid w:val="001C1855"/>
    <w:rsid w:val="001C486D"/>
    <w:rsid w:val="001D0293"/>
    <w:rsid w:val="001D1095"/>
    <w:rsid w:val="001D7B33"/>
    <w:rsid w:val="001E245E"/>
    <w:rsid w:val="001E2685"/>
    <w:rsid w:val="001E274E"/>
    <w:rsid w:val="001E3E54"/>
    <w:rsid w:val="001E48EB"/>
    <w:rsid w:val="001E676B"/>
    <w:rsid w:val="001E6BCA"/>
    <w:rsid w:val="001F0488"/>
    <w:rsid w:val="001F0492"/>
    <w:rsid w:val="001F1889"/>
    <w:rsid w:val="001F2903"/>
    <w:rsid w:val="001F519A"/>
    <w:rsid w:val="001F5CEF"/>
    <w:rsid w:val="001F6F4A"/>
    <w:rsid w:val="001F7E67"/>
    <w:rsid w:val="00203166"/>
    <w:rsid w:val="00203592"/>
    <w:rsid w:val="00205368"/>
    <w:rsid w:val="00205B24"/>
    <w:rsid w:val="00205FF9"/>
    <w:rsid w:val="0021087B"/>
    <w:rsid w:val="00210EC4"/>
    <w:rsid w:val="0021203A"/>
    <w:rsid w:val="002135D2"/>
    <w:rsid w:val="002152CF"/>
    <w:rsid w:val="00215EEA"/>
    <w:rsid w:val="00217516"/>
    <w:rsid w:val="00217876"/>
    <w:rsid w:val="0022087D"/>
    <w:rsid w:val="00220996"/>
    <w:rsid w:val="002209F0"/>
    <w:rsid w:val="0022185E"/>
    <w:rsid w:val="002218AF"/>
    <w:rsid w:val="002237AE"/>
    <w:rsid w:val="00224FE6"/>
    <w:rsid w:val="00225318"/>
    <w:rsid w:val="00226048"/>
    <w:rsid w:val="00226B29"/>
    <w:rsid w:val="00230F27"/>
    <w:rsid w:val="00231480"/>
    <w:rsid w:val="002320B8"/>
    <w:rsid w:val="002338F8"/>
    <w:rsid w:val="00233C7B"/>
    <w:rsid w:val="00234FD6"/>
    <w:rsid w:val="002362E6"/>
    <w:rsid w:val="00240FDC"/>
    <w:rsid w:val="00244534"/>
    <w:rsid w:val="002447EE"/>
    <w:rsid w:val="00244D64"/>
    <w:rsid w:val="00245A9A"/>
    <w:rsid w:val="0024687A"/>
    <w:rsid w:val="00247CC4"/>
    <w:rsid w:val="00251D99"/>
    <w:rsid w:val="002535C9"/>
    <w:rsid w:val="002542FA"/>
    <w:rsid w:val="00256C6B"/>
    <w:rsid w:val="00260908"/>
    <w:rsid w:val="002618A8"/>
    <w:rsid w:val="002630BE"/>
    <w:rsid w:val="002646DE"/>
    <w:rsid w:val="0026600F"/>
    <w:rsid w:val="002670B9"/>
    <w:rsid w:val="002701D7"/>
    <w:rsid w:val="0027114B"/>
    <w:rsid w:val="00272B9E"/>
    <w:rsid w:val="002744EC"/>
    <w:rsid w:val="002755BE"/>
    <w:rsid w:val="0027778F"/>
    <w:rsid w:val="002807C5"/>
    <w:rsid w:val="002809A0"/>
    <w:rsid w:val="002810E3"/>
    <w:rsid w:val="002812A0"/>
    <w:rsid w:val="002858AC"/>
    <w:rsid w:val="00286E0B"/>
    <w:rsid w:val="0028760D"/>
    <w:rsid w:val="0028795C"/>
    <w:rsid w:val="0029041D"/>
    <w:rsid w:val="00294956"/>
    <w:rsid w:val="002954F8"/>
    <w:rsid w:val="00295A60"/>
    <w:rsid w:val="00296F7C"/>
    <w:rsid w:val="002A183A"/>
    <w:rsid w:val="002A1F3F"/>
    <w:rsid w:val="002A2E61"/>
    <w:rsid w:val="002A6F46"/>
    <w:rsid w:val="002B0D68"/>
    <w:rsid w:val="002B0F74"/>
    <w:rsid w:val="002B158F"/>
    <w:rsid w:val="002B2190"/>
    <w:rsid w:val="002B3E1E"/>
    <w:rsid w:val="002B3F1F"/>
    <w:rsid w:val="002B4A23"/>
    <w:rsid w:val="002B4DE6"/>
    <w:rsid w:val="002B5286"/>
    <w:rsid w:val="002B75F3"/>
    <w:rsid w:val="002C06E5"/>
    <w:rsid w:val="002C2203"/>
    <w:rsid w:val="002C23AC"/>
    <w:rsid w:val="002C2546"/>
    <w:rsid w:val="002C2EBB"/>
    <w:rsid w:val="002C3D35"/>
    <w:rsid w:val="002C3F0B"/>
    <w:rsid w:val="002C5564"/>
    <w:rsid w:val="002C5BA8"/>
    <w:rsid w:val="002C5BCE"/>
    <w:rsid w:val="002C611A"/>
    <w:rsid w:val="002C6574"/>
    <w:rsid w:val="002C658B"/>
    <w:rsid w:val="002C6A5B"/>
    <w:rsid w:val="002C7664"/>
    <w:rsid w:val="002D0519"/>
    <w:rsid w:val="002D18B3"/>
    <w:rsid w:val="002D2725"/>
    <w:rsid w:val="002D3870"/>
    <w:rsid w:val="002D560E"/>
    <w:rsid w:val="002D6A77"/>
    <w:rsid w:val="002E178A"/>
    <w:rsid w:val="002E237D"/>
    <w:rsid w:val="002E24C8"/>
    <w:rsid w:val="002E2C5E"/>
    <w:rsid w:val="002E7A56"/>
    <w:rsid w:val="002F2E75"/>
    <w:rsid w:val="002F30C2"/>
    <w:rsid w:val="002F749D"/>
    <w:rsid w:val="002F7507"/>
    <w:rsid w:val="002F7AD0"/>
    <w:rsid w:val="003011B9"/>
    <w:rsid w:val="00301FC0"/>
    <w:rsid w:val="00303F0F"/>
    <w:rsid w:val="00306DE1"/>
    <w:rsid w:val="003072A2"/>
    <w:rsid w:val="0031174C"/>
    <w:rsid w:val="00312343"/>
    <w:rsid w:val="00313798"/>
    <w:rsid w:val="00317BE0"/>
    <w:rsid w:val="0032159A"/>
    <w:rsid w:val="003215A9"/>
    <w:rsid w:val="00321737"/>
    <w:rsid w:val="003219F7"/>
    <w:rsid w:val="0032267A"/>
    <w:rsid w:val="003243AB"/>
    <w:rsid w:val="00324B30"/>
    <w:rsid w:val="00324CF1"/>
    <w:rsid w:val="00325841"/>
    <w:rsid w:val="003272D0"/>
    <w:rsid w:val="0033047F"/>
    <w:rsid w:val="0033363F"/>
    <w:rsid w:val="00333A67"/>
    <w:rsid w:val="003342C0"/>
    <w:rsid w:val="00337C7C"/>
    <w:rsid w:val="00337FE1"/>
    <w:rsid w:val="00342E9E"/>
    <w:rsid w:val="00343F7F"/>
    <w:rsid w:val="0034532C"/>
    <w:rsid w:val="003458BB"/>
    <w:rsid w:val="00346235"/>
    <w:rsid w:val="0035182D"/>
    <w:rsid w:val="0035193E"/>
    <w:rsid w:val="003527E4"/>
    <w:rsid w:val="00352B3F"/>
    <w:rsid w:val="00353369"/>
    <w:rsid w:val="00353952"/>
    <w:rsid w:val="0035623A"/>
    <w:rsid w:val="00357866"/>
    <w:rsid w:val="00360755"/>
    <w:rsid w:val="00362D7C"/>
    <w:rsid w:val="0036570B"/>
    <w:rsid w:val="00367E57"/>
    <w:rsid w:val="003701C2"/>
    <w:rsid w:val="00370303"/>
    <w:rsid w:val="00371034"/>
    <w:rsid w:val="00374EC7"/>
    <w:rsid w:val="0037576B"/>
    <w:rsid w:val="00377094"/>
    <w:rsid w:val="00377EB6"/>
    <w:rsid w:val="0038039A"/>
    <w:rsid w:val="00380ABD"/>
    <w:rsid w:val="00380EAB"/>
    <w:rsid w:val="0038480A"/>
    <w:rsid w:val="00385EFF"/>
    <w:rsid w:val="00386235"/>
    <w:rsid w:val="003868D9"/>
    <w:rsid w:val="003873FE"/>
    <w:rsid w:val="00387F38"/>
    <w:rsid w:val="00391030"/>
    <w:rsid w:val="00393642"/>
    <w:rsid w:val="00395C6F"/>
    <w:rsid w:val="003966C6"/>
    <w:rsid w:val="003971FB"/>
    <w:rsid w:val="003978CA"/>
    <w:rsid w:val="003A0726"/>
    <w:rsid w:val="003A110F"/>
    <w:rsid w:val="003A4A31"/>
    <w:rsid w:val="003A5101"/>
    <w:rsid w:val="003A56E6"/>
    <w:rsid w:val="003A6E50"/>
    <w:rsid w:val="003B00B2"/>
    <w:rsid w:val="003B39BF"/>
    <w:rsid w:val="003B7033"/>
    <w:rsid w:val="003B79B0"/>
    <w:rsid w:val="003B7A11"/>
    <w:rsid w:val="003C2A36"/>
    <w:rsid w:val="003C33B5"/>
    <w:rsid w:val="003C47DB"/>
    <w:rsid w:val="003C5A31"/>
    <w:rsid w:val="003C5FE0"/>
    <w:rsid w:val="003C745E"/>
    <w:rsid w:val="003C7AE4"/>
    <w:rsid w:val="003D0EA6"/>
    <w:rsid w:val="003D6BD6"/>
    <w:rsid w:val="003E1785"/>
    <w:rsid w:val="003E28C6"/>
    <w:rsid w:val="003E2F2D"/>
    <w:rsid w:val="003E38BD"/>
    <w:rsid w:val="003E4BB6"/>
    <w:rsid w:val="003E6504"/>
    <w:rsid w:val="003E6BF5"/>
    <w:rsid w:val="003E73AE"/>
    <w:rsid w:val="003E7B81"/>
    <w:rsid w:val="003E7C18"/>
    <w:rsid w:val="003F11D0"/>
    <w:rsid w:val="003F2C3F"/>
    <w:rsid w:val="003F3805"/>
    <w:rsid w:val="003F609B"/>
    <w:rsid w:val="003F6DEA"/>
    <w:rsid w:val="00405693"/>
    <w:rsid w:val="00406481"/>
    <w:rsid w:val="00406FF1"/>
    <w:rsid w:val="0041017E"/>
    <w:rsid w:val="00411062"/>
    <w:rsid w:val="0041313B"/>
    <w:rsid w:val="00413907"/>
    <w:rsid w:val="00413A51"/>
    <w:rsid w:val="004158A5"/>
    <w:rsid w:val="004225A9"/>
    <w:rsid w:val="00422802"/>
    <w:rsid w:val="0042301C"/>
    <w:rsid w:val="00425B46"/>
    <w:rsid w:val="00426416"/>
    <w:rsid w:val="00426ADC"/>
    <w:rsid w:val="004270F6"/>
    <w:rsid w:val="00427D1C"/>
    <w:rsid w:val="004300F7"/>
    <w:rsid w:val="004312BF"/>
    <w:rsid w:val="00431962"/>
    <w:rsid w:val="00432472"/>
    <w:rsid w:val="00433902"/>
    <w:rsid w:val="00433A88"/>
    <w:rsid w:val="00433DA4"/>
    <w:rsid w:val="004349DC"/>
    <w:rsid w:val="00440051"/>
    <w:rsid w:val="004427D8"/>
    <w:rsid w:val="0044314B"/>
    <w:rsid w:val="0044549C"/>
    <w:rsid w:val="00446BA6"/>
    <w:rsid w:val="00446E01"/>
    <w:rsid w:val="00447A95"/>
    <w:rsid w:val="00450DBC"/>
    <w:rsid w:val="004524CF"/>
    <w:rsid w:val="0045260D"/>
    <w:rsid w:val="0045281D"/>
    <w:rsid w:val="004547C7"/>
    <w:rsid w:val="00454AAF"/>
    <w:rsid w:val="004553AB"/>
    <w:rsid w:val="00456B8E"/>
    <w:rsid w:val="00457EEA"/>
    <w:rsid w:val="0046094E"/>
    <w:rsid w:val="00461626"/>
    <w:rsid w:val="0046252F"/>
    <w:rsid w:val="004627A1"/>
    <w:rsid w:val="004648E1"/>
    <w:rsid w:val="004656CF"/>
    <w:rsid w:val="00466581"/>
    <w:rsid w:val="00467433"/>
    <w:rsid w:val="00467DB3"/>
    <w:rsid w:val="00470A16"/>
    <w:rsid w:val="00472763"/>
    <w:rsid w:val="004746CA"/>
    <w:rsid w:val="00476F79"/>
    <w:rsid w:val="004812A9"/>
    <w:rsid w:val="0048182F"/>
    <w:rsid w:val="00482177"/>
    <w:rsid w:val="00482AC0"/>
    <w:rsid w:val="00483411"/>
    <w:rsid w:val="00486F09"/>
    <w:rsid w:val="00487B14"/>
    <w:rsid w:val="004944F4"/>
    <w:rsid w:val="00496320"/>
    <w:rsid w:val="00496E19"/>
    <w:rsid w:val="004A1E9F"/>
    <w:rsid w:val="004A27B3"/>
    <w:rsid w:val="004A501E"/>
    <w:rsid w:val="004A5ABF"/>
    <w:rsid w:val="004A6316"/>
    <w:rsid w:val="004A660A"/>
    <w:rsid w:val="004A7AD3"/>
    <w:rsid w:val="004B3F0D"/>
    <w:rsid w:val="004B461B"/>
    <w:rsid w:val="004B5127"/>
    <w:rsid w:val="004B5874"/>
    <w:rsid w:val="004B5BC9"/>
    <w:rsid w:val="004B5DD5"/>
    <w:rsid w:val="004B61EC"/>
    <w:rsid w:val="004B7910"/>
    <w:rsid w:val="004B7F34"/>
    <w:rsid w:val="004C03B0"/>
    <w:rsid w:val="004C1B79"/>
    <w:rsid w:val="004C1E7F"/>
    <w:rsid w:val="004C3C68"/>
    <w:rsid w:val="004C4588"/>
    <w:rsid w:val="004C67B9"/>
    <w:rsid w:val="004C68DE"/>
    <w:rsid w:val="004C705A"/>
    <w:rsid w:val="004C758B"/>
    <w:rsid w:val="004D141A"/>
    <w:rsid w:val="004D24EE"/>
    <w:rsid w:val="004D2BE2"/>
    <w:rsid w:val="004D5BCB"/>
    <w:rsid w:val="004D7CB5"/>
    <w:rsid w:val="004E189C"/>
    <w:rsid w:val="004E30CA"/>
    <w:rsid w:val="004E376F"/>
    <w:rsid w:val="004E5775"/>
    <w:rsid w:val="004E60D1"/>
    <w:rsid w:val="004F1F60"/>
    <w:rsid w:val="004F20B8"/>
    <w:rsid w:val="004F45C5"/>
    <w:rsid w:val="00501DCA"/>
    <w:rsid w:val="00503376"/>
    <w:rsid w:val="00503A53"/>
    <w:rsid w:val="00503D94"/>
    <w:rsid w:val="0050588B"/>
    <w:rsid w:val="00505D5F"/>
    <w:rsid w:val="005114CF"/>
    <w:rsid w:val="0051417B"/>
    <w:rsid w:val="005145B8"/>
    <w:rsid w:val="005146C2"/>
    <w:rsid w:val="00515BA2"/>
    <w:rsid w:val="00517E97"/>
    <w:rsid w:val="00521054"/>
    <w:rsid w:val="00522F59"/>
    <w:rsid w:val="00525428"/>
    <w:rsid w:val="00527759"/>
    <w:rsid w:val="00527920"/>
    <w:rsid w:val="00527AEE"/>
    <w:rsid w:val="00531DF4"/>
    <w:rsid w:val="0053221E"/>
    <w:rsid w:val="00534273"/>
    <w:rsid w:val="00534E67"/>
    <w:rsid w:val="0054080F"/>
    <w:rsid w:val="00541CE2"/>
    <w:rsid w:val="00542AF8"/>
    <w:rsid w:val="00542EC4"/>
    <w:rsid w:val="005470B9"/>
    <w:rsid w:val="00547D54"/>
    <w:rsid w:val="0055021E"/>
    <w:rsid w:val="00551953"/>
    <w:rsid w:val="005527F9"/>
    <w:rsid w:val="00553732"/>
    <w:rsid w:val="00553AB1"/>
    <w:rsid w:val="00554DA7"/>
    <w:rsid w:val="00556C72"/>
    <w:rsid w:val="005570A1"/>
    <w:rsid w:val="00557C2A"/>
    <w:rsid w:val="0056419F"/>
    <w:rsid w:val="0056437F"/>
    <w:rsid w:val="00571690"/>
    <w:rsid w:val="0057540B"/>
    <w:rsid w:val="00576BD5"/>
    <w:rsid w:val="00577BFB"/>
    <w:rsid w:val="005808A5"/>
    <w:rsid w:val="00581AC9"/>
    <w:rsid w:val="00583090"/>
    <w:rsid w:val="00584D66"/>
    <w:rsid w:val="0058739F"/>
    <w:rsid w:val="00587970"/>
    <w:rsid w:val="00587A3D"/>
    <w:rsid w:val="00590043"/>
    <w:rsid w:val="005917E0"/>
    <w:rsid w:val="0059187E"/>
    <w:rsid w:val="00592664"/>
    <w:rsid w:val="0059408D"/>
    <w:rsid w:val="0059558F"/>
    <w:rsid w:val="005971EA"/>
    <w:rsid w:val="005A02DC"/>
    <w:rsid w:val="005A0ADB"/>
    <w:rsid w:val="005A2A64"/>
    <w:rsid w:val="005A331A"/>
    <w:rsid w:val="005A4795"/>
    <w:rsid w:val="005A57AD"/>
    <w:rsid w:val="005A6068"/>
    <w:rsid w:val="005B0FE7"/>
    <w:rsid w:val="005B103A"/>
    <w:rsid w:val="005B20E2"/>
    <w:rsid w:val="005B3AE0"/>
    <w:rsid w:val="005B49F7"/>
    <w:rsid w:val="005B4ACB"/>
    <w:rsid w:val="005B51B0"/>
    <w:rsid w:val="005B7B2A"/>
    <w:rsid w:val="005C043C"/>
    <w:rsid w:val="005C129D"/>
    <w:rsid w:val="005C135C"/>
    <w:rsid w:val="005C45EB"/>
    <w:rsid w:val="005C4958"/>
    <w:rsid w:val="005C4EDE"/>
    <w:rsid w:val="005C5CEB"/>
    <w:rsid w:val="005C7552"/>
    <w:rsid w:val="005D0374"/>
    <w:rsid w:val="005D080C"/>
    <w:rsid w:val="005D1731"/>
    <w:rsid w:val="005D1F84"/>
    <w:rsid w:val="005D3309"/>
    <w:rsid w:val="005D4B77"/>
    <w:rsid w:val="005D4D04"/>
    <w:rsid w:val="005D50FD"/>
    <w:rsid w:val="005D6593"/>
    <w:rsid w:val="005D7740"/>
    <w:rsid w:val="005E2A39"/>
    <w:rsid w:val="005E32C7"/>
    <w:rsid w:val="005E3716"/>
    <w:rsid w:val="005E4239"/>
    <w:rsid w:val="005E5417"/>
    <w:rsid w:val="005E5838"/>
    <w:rsid w:val="005E6BC4"/>
    <w:rsid w:val="005E709D"/>
    <w:rsid w:val="005F039F"/>
    <w:rsid w:val="005F36A1"/>
    <w:rsid w:val="005F3771"/>
    <w:rsid w:val="005F491C"/>
    <w:rsid w:val="005F5A56"/>
    <w:rsid w:val="005F6C3E"/>
    <w:rsid w:val="005F7BA6"/>
    <w:rsid w:val="005F7BB8"/>
    <w:rsid w:val="005F7D5D"/>
    <w:rsid w:val="00601597"/>
    <w:rsid w:val="006027A2"/>
    <w:rsid w:val="00603749"/>
    <w:rsid w:val="00604181"/>
    <w:rsid w:val="00604994"/>
    <w:rsid w:val="0060565E"/>
    <w:rsid w:val="00606D43"/>
    <w:rsid w:val="00607481"/>
    <w:rsid w:val="00607C6D"/>
    <w:rsid w:val="006105EF"/>
    <w:rsid w:val="006109D3"/>
    <w:rsid w:val="00610AB3"/>
    <w:rsid w:val="00610FEB"/>
    <w:rsid w:val="0061237A"/>
    <w:rsid w:val="006155A9"/>
    <w:rsid w:val="00615DFA"/>
    <w:rsid w:val="00616E5B"/>
    <w:rsid w:val="00617DEC"/>
    <w:rsid w:val="00622B1A"/>
    <w:rsid w:val="0062322B"/>
    <w:rsid w:val="00623B18"/>
    <w:rsid w:val="00623C03"/>
    <w:rsid w:val="006258F6"/>
    <w:rsid w:val="00625C6D"/>
    <w:rsid w:val="00631707"/>
    <w:rsid w:val="00631871"/>
    <w:rsid w:val="006320A8"/>
    <w:rsid w:val="00632524"/>
    <w:rsid w:val="00633DF1"/>
    <w:rsid w:val="0063630A"/>
    <w:rsid w:val="006369E7"/>
    <w:rsid w:val="00637AA5"/>
    <w:rsid w:val="0064017B"/>
    <w:rsid w:val="0064185E"/>
    <w:rsid w:val="00642071"/>
    <w:rsid w:val="00643018"/>
    <w:rsid w:val="006437CA"/>
    <w:rsid w:val="00643AAB"/>
    <w:rsid w:val="00643E71"/>
    <w:rsid w:val="006465FB"/>
    <w:rsid w:val="0064661B"/>
    <w:rsid w:val="00646CD9"/>
    <w:rsid w:val="00646FB3"/>
    <w:rsid w:val="00647F7E"/>
    <w:rsid w:val="00650D9A"/>
    <w:rsid w:val="006519C8"/>
    <w:rsid w:val="006530E6"/>
    <w:rsid w:val="00656D90"/>
    <w:rsid w:val="00656F00"/>
    <w:rsid w:val="0065725C"/>
    <w:rsid w:val="00657403"/>
    <w:rsid w:val="00660241"/>
    <w:rsid w:val="006618B5"/>
    <w:rsid w:val="00664CA3"/>
    <w:rsid w:val="00664FB0"/>
    <w:rsid w:val="00667647"/>
    <w:rsid w:val="00676524"/>
    <w:rsid w:val="00677C11"/>
    <w:rsid w:val="00677C8D"/>
    <w:rsid w:val="006810FA"/>
    <w:rsid w:val="006853C0"/>
    <w:rsid w:val="00686B7F"/>
    <w:rsid w:val="00687210"/>
    <w:rsid w:val="006901B8"/>
    <w:rsid w:val="006905E9"/>
    <w:rsid w:val="00691EA7"/>
    <w:rsid w:val="006933A7"/>
    <w:rsid w:val="00695A64"/>
    <w:rsid w:val="00695E39"/>
    <w:rsid w:val="006961FD"/>
    <w:rsid w:val="006A00F2"/>
    <w:rsid w:val="006A2F4A"/>
    <w:rsid w:val="006A3DE7"/>
    <w:rsid w:val="006A4B2C"/>
    <w:rsid w:val="006A67ED"/>
    <w:rsid w:val="006A7EB5"/>
    <w:rsid w:val="006A7EEA"/>
    <w:rsid w:val="006B0DE7"/>
    <w:rsid w:val="006B10D4"/>
    <w:rsid w:val="006B2237"/>
    <w:rsid w:val="006B388D"/>
    <w:rsid w:val="006B42BF"/>
    <w:rsid w:val="006B47A2"/>
    <w:rsid w:val="006B4F2D"/>
    <w:rsid w:val="006B6F7C"/>
    <w:rsid w:val="006B7C59"/>
    <w:rsid w:val="006C1B49"/>
    <w:rsid w:val="006C5665"/>
    <w:rsid w:val="006C58D8"/>
    <w:rsid w:val="006C7343"/>
    <w:rsid w:val="006C7727"/>
    <w:rsid w:val="006D14CF"/>
    <w:rsid w:val="006D4664"/>
    <w:rsid w:val="006D4FBC"/>
    <w:rsid w:val="006D5FAA"/>
    <w:rsid w:val="006D726F"/>
    <w:rsid w:val="006E1258"/>
    <w:rsid w:val="006E2480"/>
    <w:rsid w:val="006E3168"/>
    <w:rsid w:val="006E393B"/>
    <w:rsid w:val="006E48B0"/>
    <w:rsid w:val="006E4DBB"/>
    <w:rsid w:val="006E772F"/>
    <w:rsid w:val="006E7F4B"/>
    <w:rsid w:val="006F0760"/>
    <w:rsid w:val="006F0C04"/>
    <w:rsid w:val="006F3C76"/>
    <w:rsid w:val="006F4763"/>
    <w:rsid w:val="006F51C1"/>
    <w:rsid w:val="006F6496"/>
    <w:rsid w:val="006F6994"/>
    <w:rsid w:val="006F6A85"/>
    <w:rsid w:val="006F7150"/>
    <w:rsid w:val="006F71F4"/>
    <w:rsid w:val="007002BD"/>
    <w:rsid w:val="007020FC"/>
    <w:rsid w:val="00703CF3"/>
    <w:rsid w:val="007043B4"/>
    <w:rsid w:val="00704FB1"/>
    <w:rsid w:val="00705835"/>
    <w:rsid w:val="0070674D"/>
    <w:rsid w:val="00706FCE"/>
    <w:rsid w:val="007077A9"/>
    <w:rsid w:val="00707CBB"/>
    <w:rsid w:val="0071172D"/>
    <w:rsid w:val="00711BCD"/>
    <w:rsid w:val="00712DD7"/>
    <w:rsid w:val="00712EDF"/>
    <w:rsid w:val="007132B8"/>
    <w:rsid w:val="007135D6"/>
    <w:rsid w:val="007141A2"/>
    <w:rsid w:val="00714EFC"/>
    <w:rsid w:val="00715038"/>
    <w:rsid w:val="00716E82"/>
    <w:rsid w:val="007233CC"/>
    <w:rsid w:val="0072379E"/>
    <w:rsid w:val="00723863"/>
    <w:rsid w:val="00724CDB"/>
    <w:rsid w:val="00725903"/>
    <w:rsid w:val="00726420"/>
    <w:rsid w:val="00727E9D"/>
    <w:rsid w:val="0073009D"/>
    <w:rsid w:val="0073055D"/>
    <w:rsid w:val="007306FF"/>
    <w:rsid w:val="00732F20"/>
    <w:rsid w:val="00734514"/>
    <w:rsid w:val="007427D8"/>
    <w:rsid w:val="00744B1F"/>
    <w:rsid w:val="0074533D"/>
    <w:rsid w:val="007521B5"/>
    <w:rsid w:val="00752D7C"/>
    <w:rsid w:val="0075648C"/>
    <w:rsid w:val="00757637"/>
    <w:rsid w:val="00757AC7"/>
    <w:rsid w:val="007600E8"/>
    <w:rsid w:val="00762ACD"/>
    <w:rsid w:val="0076476C"/>
    <w:rsid w:val="00766D1B"/>
    <w:rsid w:val="0077054D"/>
    <w:rsid w:val="00771A81"/>
    <w:rsid w:val="007727B3"/>
    <w:rsid w:val="0077299D"/>
    <w:rsid w:val="007741C4"/>
    <w:rsid w:val="0077757F"/>
    <w:rsid w:val="007775C1"/>
    <w:rsid w:val="00781AB5"/>
    <w:rsid w:val="00782BFE"/>
    <w:rsid w:val="0078458F"/>
    <w:rsid w:val="00784952"/>
    <w:rsid w:val="00785852"/>
    <w:rsid w:val="00786C1C"/>
    <w:rsid w:val="0078700B"/>
    <w:rsid w:val="00787DE1"/>
    <w:rsid w:val="00790037"/>
    <w:rsid w:val="0079096A"/>
    <w:rsid w:val="00791E75"/>
    <w:rsid w:val="00792A48"/>
    <w:rsid w:val="007949E4"/>
    <w:rsid w:val="00794C9A"/>
    <w:rsid w:val="00795313"/>
    <w:rsid w:val="0079598C"/>
    <w:rsid w:val="007A0482"/>
    <w:rsid w:val="007A10E7"/>
    <w:rsid w:val="007A2CF1"/>
    <w:rsid w:val="007A3AAF"/>
    <w:rsid w:val="007A76CD"/>
    <w:rsid w:val="007A7CCA"/>
    <w:rsid w:val="007B18BC"/>
    <w:rsid w:val="007B46C5"/>
    <w:rsid w:val="007B7164"/>
    <w:rsid w:val="007B738D"/>
    <w:rsid w:val="007B7758"/>
    <w:rsid w:val="007C01BB"/>
    <w:rsid w:val="007C0BF0"/>
    <w:rsid w:val="007C1281"/>
    <w:rsid w:val="007C1C63"/>
    <w:rsid w:val="007C255A"/>
    <w:rsid w:val="007C32C4"/>
    <w:rsid w:val="007C4069"/>
    <w:rsid w:val="007C4788"/>
    <w:rsid w:val="007C4D65"/>
    <w:rsid w:val="007D055B"/>
    <w:rsid w:val="007D0F0E"/>
    <w:rsid w:val="007D0FF0"/>
    <w:rsid w:val="007D224D"/>
    <w:rsid w:val="007D36A7"/>
    <w:rsid w:val="007D3E67"/>
    <w:rsid w:val="007D5784"/>
    <w:rsid w:val="007D62F0"/>
    <w:rsid w:val="007D67D2"/>
    <w:rsid w:val="007D69AD"/>
    <w:rsid w:val="007D6E4E"/>
    <w:rsid w:val="007D76D1"/>
    <w:rsid w:val="007E0A46"/>
    <w:rsid w:val="007E1D62"/>
    <w:rsid w:val="007E2239"/>
    <w:rsid w:val="007E259C"/>
    <w:rsid w:val="007E645E"/>
    <w:rsid w:val="007F015A"/>
    <w:rsid w:val="007F3098"/>
    <w:rsid w:val="0080204C"/>
    <w:rsid w:val="00803662"/>
    <w:rsid w:val="00803E95"/>
    <w:rsid w:val="008041C3"/>
    <w:rsid w:val="00804DCD"/>
    <w:rsid w:val="0080519A"/>
    <w:rsid w:val="00810DA6"/>
    <w:rsid w:val="00810EDA"/>
    <w:rsid w:val="008115C9"/>
    <w:rsid w:val="008119DD"/>
    <w:rsid w:val="00811A1A"/>
    <w:rsid w:val="008157F9"/>
    <w:rsid w:val="00817083"/>
    <w:rsid w:val="00817267"/>
    <w:rsid w:val="00817634"/>
    <w:rsid w:val="00822E49"/>
    <w:rsid w:val="00823FBE"/>
    <w:rsid w:val="008252A3"/>
    <w:rsid w:val="0082565C"/>
    <w:rsid w:val="00825B65"/>
    <w:rsid w:val="00825FC5"/>
    <w:rsid w:val="00827536"/>
    <w:rsid w:val="00827733"/>
    <w:rsid w:val="008307CE"/>
    <w:rsid w:val="00830879"/>
    <w:rsid w:val="008309FB"/>
    <w:rsid w:val="00832345"/>
    <w:rsid w:val="00832A31"/>
    <w:rsid w:val="00832A71"/>
    <w:rsid w:val="0083496E"/>
    <w:rsid w:val="00835023"/>
    <w:rsid w:val="00836070"/>
    <w:rsid w:val="00836E0D"/>
    <w:rsid w:val="00840506"/>
    <w:rsid w:val="00846917"/>
    <w:rsid w:val="00850094"/>
    <w:rsid w:val="0085190A"/>
    <w:rsid w:val="00853C5B"/>
    <w:rsid w:val="0085578C"/>
    <w:rsid w:val="008606F8"/>
    <w:rsid w:val="00860EB3"/>
    <w:rsid w:val="00860ECB"/>
    <w:rsid w:val="00860F0F"/>
    <w:rsid w:val="00861801"/>
    <w:rsid w:val="00863633"/>
    <w:rsid w:val="008648B2"/>
    <w:rsid w:val="00865D43"/>
    <w:rsid w:val="008666A8"/>
    <w:rsid w:val="00870BC5"/>
    <w:rsid w:val="00870D02"/>
    <w:rsid w:val="0087199B"/>
    <w:rsid w:val="00871C6B"/>
    <w:rsid w:val="00872D8F"/>
    <w:rsid w:val="008732FD"/>
    <w:rsid w:val="0087349D"/>
    <w:rsid w:val="0087424F"/>
    <w:rsid w:val="00875420"/>
    <w:rsid w:val="00877D1D"/>
    <w:rsid w:val="0088018F"/>
    <w:rsid w:val="008806D3"/>
    <w:rsid w:val="00881DDB"/>
    <w:rsid w:val="00881E04"/>
    <w:rsid w:val="0088236B"/>
    <w:rsid w:val="00882D59"/>
    <w:rsid w:val="00883463"/>
    <w:rsid w:val="00886165"/>
    <w:rsid w:val="008865F1"/>
    <w:rsid w:val="00896221"/>
    <w:rsid w:val="0089783C"/>
    <w:rsid w:val="00897DD4"/>
    <w:rsid w:val="008A0043"/>
    <w:rsid w:val="008A3B2A"/>
    <w:rsid w:val="008A485B"/>
    <w:rsid w:val="008A4D72"/>
    <w:rsid w:val="008A4FE7"/>
    <w:rsid w:val="008A515F"/>
    <w:rsid w:val="008A5E75"/>
    <w:rsid w:val="008B207E"/>
    <w:rsid w:val="008B22EB"/>
    <w:rsid w:val="008B295F"/>
    <w:rsid w:val="008B46BB"/>
    <w:rsid w:val="008B4B47"/>
    <w:rsid w:val="008B707F"/>
    <w:rsid w:val="008B77BE"/>
    <w:rsid w:val="008C0587"/>
    <w:rsid w:val="008C34B7"/>
    <w:rsid w:val="008C3A54"/>
    <w:rsid w:val="008C4548"/>
    <w:rsid w:val="008C5E02"/>
    <w:rsid w:val="008C743D"/>
    <w:rsid w:val="008C7886"/>
    <w:rsid w:val="008C7A05"/>
    <w:rsid w:val="008C7FEF"/>
    <w:rsid w:val="008D0413"/>
    <w:rsid w:val="008D4431"/>
    <w:rsid w:val="008D5709"/>
    <w:rsid w:val="008E0A9D"/>
    <w:rsid w:val="008E1AC6"/>
    <w:rsid w:val="008E1B50"/>
    <w:rsid w:val="008E27C4"/>
    <w:rsid w:val="008E3460"/>
    <w:rsid w:val="008E44EA"/>
    <w:rsid w:val="008E4D4C"/>
    <w:rsid w:val="008E70B8"/>
    <w:rsid w:val="008F02A4"/>
    <w:rsid w:val="008F0DAB"/>
    <w:rsid w:val="008F4EAE"/>
    <w:rsid w:val="008F6A0B"/>
    <w:rsid w:val="00901A14"/>
    <w:rsid w:val="0090237D"/>
    <w:rsid w:val="009029E3"/>
    <w:rsid w:val="00903593"/>
    <w:rsid w:val="00903E45"/>
    <w:rsid w:val="00905B94"/>
    <w:rsid w:val="00906396"/>
    <w:rsid w:val="00906C00"/>
    <w:rsid w:val="009073E7"/>
    <w:rsid w:val="00910424"/>
    <w:rsid w:val="009111E4"/>
    <w:rsid w:val="00913FCB"/>
    <w:rsid w:val="00914E29"/>
    <w:rsid w:val="00915C9F"/>
    <w:rsid w:val="00916D1C"/>
    <w:rsid w:val="0091742A"/>
    <w:rsid w:val="0092428B"/>
    <w:rsid w:val="00925098"/>
    <w:rsid w:val="00925DC5"/>
    <w:rsid w:val="00927F8E"/>
    <w:rsid w:val="009310EA"/>
    <w:rsid w:val="009318C9"/>
    <w:rsid w:val="00931F56"/>
    <w:rsid w:val="009358FF"/>
    <w:rsid w:val="00940D21"/>
    <w:rsid w:val="00941A7F"/>
    <w:rsid w:val="00942A39"/>
    <w:rsid w:val="0094368A"/>
    <w:rsid w:val="00944CE6"/>
    <w:rsid w:val="00944D40"/>
    <w:rsid w:val="00946C3F"/>
    <w:rsid w:val="00947B04"/>
    <w:rsid w:val="0095061E"/>
    <w:rsid w:val="0095139B"/>
    <w:rsid w:val="009513E6"/>
    <w:rsid w:val="009549B1"/>
    <w:rsid w:val="00954C7A"/>
    <w:rsid w:val="009605E8"/>
    <w:rsid w:val="00960AB1"/>
    <w:rsid w:val="00962CDA"/>
    <w:rsid w:val="00962F55"/>
    <w:rsid w:val="009636AD"/>
    <w:rsid w:val="00965145"/>
    <w:rsid w:val="00965168"/>
    <w:rsid w:val="00965954"/>
    <w:rsid w:val="00966480"/>
    <w:rsid w:val="00967B3A"/>
    <w:rsid w:val="009719DB"/>
    <w:rsid w:val="009728FD"/>
    <w:rsid w:val="0097292A"/>
    <w:rsid w:val="00973278"/>
    <w:rsid w:val="0097374B"/>
    <w:rsid w:val="009759ED"/>
    <w:rsid w:val="0097615C"/>
    <w:rsid w:val="00977026"/>
    <w:rsid w:val="00977C23"/>
    <w:rsid w:val="00982B56"/>
    <w:rsid w:val="00985130"/>
    <w:rsid w:val="009851BA"/>
    <w:rsid w:val="009866A9"/>
    <w:rsid w:val="00987C61"/>
    <w:rsid w:val="00990467"/>
    <w:rsid w:val="00990F04"/>
    <w:rsid w:val="00990F66"/>
    <w:rsid w:val="009925DE"/>
    <w:rsid w:val="00992B62"/>
    <w:rsid w:val="009955EE"/>
    <w:rsid w:val="0099632A"/>
    <w:rsid w:val="00997A43"/>
    <w:rsid w:val="009A08FE"/>
    <w:rsid w:val="009A14CB"/>
    <w:rsid w:val="009A1B77"/>
    <w:rsid w:val="009A1DFA"/>
    <w:rsid w:val="009A2C70"/>
    <w:rsid w:val="009A7E3B"/>
    <w:rsid w:val="009B3759"/>
    <w:rsid w:val="009B42C0"/>
    <w:rsid w:val="009B551D"/>
    <w:rsid w:val="009B561C"/>
    <w:rsid w:val="009B614B"/>
    <w:rsid w:val="009B6A13"/>
    <w:rsid w:val="009B7FE2"/>
    <w:rsid w:val="009C05FD"/>
    <w:rsid w:val="009C17C4"/>
    <w:rsid w:val="009C19DB"/>
    <w:rsid w:val="009C37A3"/>
    <w:rsid w:val="009C6144"/>
    <w:rsid w:val="009C6CC2"/>
    <w:rsid w:val="009C721D"/>
    <w:rsid w:val="009C736C"/>
    <w:rsid w:val="009D00A6"/>
    <w:rsid w:val="009D05D8"/>
    <w:rsid w:val="009D147E"/>
    <w:rsid w:val="009D1F0F"/>
    <w:rsid w:val="009D3FE2"/>
    <w:rsid w:val="009D4A1B"/>
    <w:rsid w:val="009D4DC6"/>
    <w:rsid w:val="009D4DD4"/>
    <w:rsid w:val="009D68D9"/>
    <w:rsid w:val="009D711B"/>
    <w:rsid w:val="009D74AA"/>
    <w:rsid w:val="009E1854"/>
    <w:rsid w:val="009E2D21"/>
    <w:rsid w:val="009E34E8"/>
    <w:rsid w:val="009E425C"/>
    <w:rsid w:val="009E5E61"/>
    <w:rsid w:val="009E6431"/>
    <w:rsid w:val="009E646B"/>
    <w:rsid w:val="009E7236"/>
    <w:rsid w:val="009E7497"/>
    <w:rsid w:val="009F0BF3"/>
    <w:rsid w:val="009F0E2E"/>
    <w:rsid w:val="009F10E8"/>
    <w:rsid w:val="009F225F"/>
    <w:rsid w:val="009F2554"/>
    <w:rsid w:val="009F319E"/>
    <w:rsid w:val="009F5978"/>
    <w:rsid w:val="009F684F"/>
    <w:rsid w:val="009F7B5D"/>
    <w:rsid w:val="00A02620"/>
    <w:rsid w:val="00A033CB"/>
    <w:rsid w:val="00A04418"/>
    <w:rsid w:val="00A06097"/>
    <w:rsid w:val="00A079EC"/>
    <w:rsid w:val="00A10796"/>
    <w:rsid w:val="00A120F7"/>
    <w:rsid w:val="00A12211"/>
    <w:rsid w:val="00A12A6A"/>
    <w:rsid w:val="00A14145"/>
    <w:rsid w:val="00A147CB"/>
    <w:rsid w:val="00A14F74"/>
    <w:rsid w:val="00A156A8"/>
    <w:rsid w:val="00A15F0B"/>
    <w:rsid w:val="00A16362"/>
    <w:rsid w:val="00A16FDA"/>
    <w:rsid w:val="00A2239A"/>
    <w:rsid w:val="00A2305D"/>
    <w:rsid w:val="00A23502"/>
    <w:rsid w:val="00A24A98"/>
    <w:rsid w:val="00A25124"/>
    <w:rsid w:val="00A2622B"/>
    <w:rsid w:val="00A27798"/>
    <w:rsid w:val="00A3121E"/>
    <w:rsid w:val="00A316EB"/>
    <w:rsid w:val="00A319E2"/>
    <w:rsid w:val="00A34438"/>
    <w:rsid w:val="00A36B31"/>
    <w:rsid w:val="00A37211"/>
    <w:rsid w:val="00A37304"/>
    <w:rsid w:val="00A40617"/>
    <w:rsid w:val="00A41460"/>
    <w:rsid w:val="00A4235F"/>
    <w:rsid w:val="00A42787"/>
    <w:rsid w:val="00A43655"/>
    <w:rsid w:val="00A45178"/>
    <w:rsid w:val="00A456C3"/>
    <w:rsid w:val="00A4575E"/>
    <w:rsid w:val="00A459C2"/>
    <w:rsid w:val="00A45DB5"/>
    <w:rsid w:val="00A47151"/>
    <w:rsid w:val="00A50841"/>
    <w:rsid w:val="00A5136F"/>
    <w:rsid w:val="00A51773"/>
    <w:rsid w:val="00A5228B"/>
    <w:rsid w:val="00A52837"/>
    <w:rsid w:val="00A5285E"/>
    <w:rsid w:val="00A535E4"/>
    <w:rsid w:val="00A55AC3"/>
    <w:rsid w:val="00A569F5"/>
    <w:rsid w:val="00A56F36"/>
    <w:rsid w:val="00A611F8"/>
    <w:rsid w:val="00A6265F"/>
    <w:rsid w:val="00A70D7C"/>
    <w:rsid w:val="00A7490C"/>
    <w:rsid w:val="00A754C8"/>
    <w:rsid w:val="00A7576C"/>
    <w:rsid w:val="00A765DE"/>
    <w:rsid w:val="00A76C72"/>
    <w:rsid w:val="00A770EC"/>
    <w:rsid w:val="00A8106A"/>
    <w:rsid w:val="00A810D1"/>
    <w:rsid w:val="00A81399"/>
    <w:rsid w:val="00A823DD"/>
    <w:rsid w:val="00A82459"/>
    <w:rsid w:val="00A8630C"/>
    <w:rsid w:val="00A86314"/>
    <w:rsid w:val="00A86B16"/>
    <w:rsid w:val="00A873B9"/>
    <w:rsid w:val="00A873D7"/>
    <w:rsid w:val="00A87FD7"/>
    <w:rsid w:val="00A9055E"/>
    <w:rsid w:val="00A9264E"/>
    <w:rsid w:val="00A926F5"/>
    <w:rsid w:val="00A93D5C"/>
    <w:rsid w:val="00A95EC3"/>
    <w:rsid w:val="00A97FD8"/>
    <w:rsid w:val="00AA0824"/>
    <w:rsid w:val="00AA115A"/>
    <w:rsid w:val="00AA28E2"/>
    <w:rsid w:val="00AA2D37"/>
    <w:rsid w:val="00AA3B7F"/>
    <w:rsid w:val="00AA42E9"/>
    <w:rsid w:val="00AA5918"/>
    <w:rsid w:val="00AA7840"/>
    <w:rsid w:val="00AB3954"/>
    <w:rsid w:val="00AB6B6D"/>
    <w:rsid w:val="00AB7BEC"/>
    <w:rsid w:val="00AC2930"/>
    <w:rsid w:val="00AC29D1"/>
    <w:rsid w:val="00AC352A"/>
    <w:rsid w:val="00AC3600"/>
    <w:rsid w:val="00AC4DE4"/>
    <w:rsid w:val="00AC7F46"/>
    <w:rsid w:val="00AD0225"/>
    <w:rsid w:val="00AD064C"/>
    <w:rsid w:val="00AD1629"/>
    <w:rsid w:val="00AD3F77"/>
    <w:rsid w:val="00AD4060"/>
    <w:rsid w:val="00AE0E11"/>
    <w:rsid w:val="00AE1444"/>
    <w:rsid w:val="00AE2DB1"/>
    <w:rsid w:val="00AE4DC0"/>
    <w:rsid w:val="00AE6D8D"/>
    <w:rsid w:val="00AF0235"/>
    <w:rsid w:val="00AF39A0"/>
    <w:rsid w:val="00AF585A"/>
    <w:rsid w:val="00AF6878"/>
    <w:rsid w:val="00B009A1"/>
    <w:rsid w:val="00B01AFE"/>
    <w:rsid w:val="00B02978"/>
    <w:rsid w:val="00B05EAD"/>
    <w:rsid w:val="00B1239F"/>
    <w:rsid w:val="00B12A76"/>
    <w:rsid w:val="00B14C1D"/>
    <w:rsid w:val="00B160E6"/>
    <w:rsid w:val="00B17D2E"/>
    <w:rsid w:val="00B202AB"/>
    <w:rsid w:val="00B24B95"/>
    <w:rsid w:val="00B25E40"/>
    <w:rsid w:val="00B25E4A"/>
    <w:rsid w:val="00B30FDE"/>
    <w:rsid w:val="00B312F0"/>
    <w:rsid w:val="00B31C84"/>
    <w:rsid w:val="00B31E0D"/>
    <w:rsid w:val="00B3342B"/>
    <w:rsid w:val="00B33B8B"/>
    <w:rsid w:val="00B33D2E"/>
    <w:rsid w:val="00B34425"/>
    <w:rsid w:val="00B40532"/>
    <w:rsid w:val="00B4155C"/>
    <w:rsid w:val="00B4182B"/>
    <w:rsid w:val="00B4225E"/>
    <w:rsid w:val="00B43332"/>
    <w:rsid w:val="00B451A6"/>
    <w:rsid w:val="00B45E17"/>
    <w:rsid w:val="00B47163"/>
    <w:rsid w:val="00B47CAC"/>
    <w:rsid w:val="00B47DF4"/>
    <w:rsid w:val="00B50553"/>
    <w:rsid w:val="00B50F20"/>
    <w:rsid w:val="00B53BAC"/>
    <w:rsid w:val="00B55BB3"/>
    <w:rsid w:val="00B60655"/>
    <w:rsid w:val="00B6592C"/>
    <w:rsid w:val="00B65CAF"/>
    <w:rsid w:val="00B6621B"/>
    <w:rsid w:val="00B66959"/>
    <w:rsid w:val="00B70DA6"/>
    <w:rsid w:val="00B73F69"/>
    <w:rsid w:val="00B76BE9"/>
    <w:rsid w:val="00B8161D"/>
    <w:rsid w:val="00B831FF"/>
    <w:rsid w:val="00B84145"/>
    <w:rsid w:val="00B939BB"/>
    <w:rsid w:val="00B973B9"/>
    <w:rsid w:val="00B97970"/>
    <w:rsid w:val="00BA12B0"/>
    <w:rsid w:val="00BA12D8"/>
    <w:rsid w:val="00BA1658"/>
    <w:rsid w:val="00BA1951"/>
    <w:rsid w:val="00BA31E3"/>
    <w:rsid w:val="00BA3281"/>
    <w:rsid w:val="00BA3A74"/>
    <w:rsid w:val="00BA4576"/>
    <w:rsid w:val="00BA4DD9"/>
    <w:rsid w:val="00BA652E"/>
    <w:rsid w:val="00BA656F"/>
    <w:rsid w:val="00BA6E66"/>
    <w:rsid w:val="00BB06C1"/>
    <w:rsid w:val="00BB0C1F"/>
    <w:rsid w:val="00BB1382"/>
    <w:rsid w:val="00BB3769"/>
    <w:rsid w:val="00BB61C6"/>
    <w:rsid w:val="00BC0DC1"/>
    <w:rsid w:val="00BC1648"/>
    <w:rsid w:val="00BC173C"/>
    <w:rsid w:val="00BC2D14"/>
    <w:rsid w:val="00BC3E9A"/>
    <w:rsid w:val="00BC40C0"/>
    <w:rsid w:val="00BC4FDF"/>
    <w:rsid w:val="00BC65B5"/>
    <w:rsid w:val="00BD2438"/>
    <w:rsid w:val="00BD2C3E"/>
    <w:rsid w:val="00BD68A5"/>
    <w:rsid w:val="00BD7ECF"/>
    <w:rsid w:val="00BE0064"/>
    <w:rsid w:val="00BE0F6E"/>
    <w:rsid w:val="00BE2212"/>
    <w:rsid w:val="00BF0B13"/>
    <w:rsid w:val="00BF2523"/>
    <w:rsid w:val="00BF30B8"/>
    <w:rsid w:val="00BF4D7D"/>
    <w:rsid w:val="00BF5694"/>
    <w:rsid w:val="00BF5AFD"/>
    <w:rsid w:val="00BF6BD2"/>
    <w:rsid w:val="00BF774F"/>
    <w:rsid w:val="00BF7BF9"/>
    <w:rsid w:val="00C04D26"/>
    <w:rsid w:val="00C05A13"/>
    <w:rsid w:val="00C065DF"/>
    <w:rsid w:val="00C067BF"/>
    <w:rsid w:val="00C070A6"/>
    <w:rsid w:val="00C11061"/>
    <w:rsid w:val="00C1156D"/>
    <w:rsid w:val="00C117CF"/>
    <w:rsid w:val="00C143B9"/>
    <w:rsid w:val="00C16297"/>
    <w:rsid w:val="00C17950"/>
    <w:rsid w:val="00C20096"/>
    <w:rsid w:val="00C20667"/>
    <w:rsid w:val="00C21008"/>
    <w:rsid w:val="00C21F1F"/>
    <w:rsid w:val="00C2413B"/>
    <w:rsid w:val="00C252BE"/>
    <w:rsid w:val="00C26BEB"/>
    <w:rsid w:val="00C30C6F"/>
    <w:rsid w:val="00C321A6"/>
    <w:rsid w:val="00C33EF0"/>
    <w:rsid w:val="00C346B5"/>
    <w:rsid w:val="00C351F7"/>
    <w:rsid w:val="00C36874"/>
    <w:rsid w:val="00C378F3"/>
    <w:rsid w:val="00C37F15"/>
    <w:rsid w:val="00C413EE"/>
    <w:rsid w:val="00C41D35"/>
    <w:rsid w:val="00C41F39"/>
    <w:rsid w:val="00C44DA7"/>
    <w:rsid w:val="00C450FE"/>
    <w:rsid w:val="00C50F34"/>
    <w:rsid w:val="00C50F59"/>
    <w:rsid w:val="00C52A78"/>
    <w:rsid w:val="00C52A7C"/>
    <w:rsid w:val="00C52D98"/>
    <w:rsid w:val="00C53226"/>
    <w:rsid w:val="00C543DE"/>
    <w:rsid w:val="00C56964"/>
    <w:rsid w:val="00C57561"/>
    <w:rsid w:val="00C61633"/>
    <w:rsid w:val="00C63A9F"/>
    <w:rsid w:val="00C63AD8"/>
    <w:rsid w:val="00C6587C"/>
    <w:rsid w:val="00C66792"/>
    <w:rsid w:val="00C67E39"/>
    <w:rsid w:val="00C70020"/>
    <w:rsid w:val="00C70AD5"/>
    <w:rsid w:val="00C71175"/>
    <w:rsid w:val="00C71477"/>
    <w:rsid w:val="00C72227"/>
    <w:rsid w:val="00C7295F"/>
    <w:rsid w:val="00C72BC6"/>
    <w:rsid w:val="00C76F0C"/>
    <w:rsid w:val="00C80A7B"/>
    <w:rsid w:val="00C81259"/>
    <w:rsid w:val="00C819B8"/>
    <w:rsid w:val="00C823A6"/>
    <w:rsid w:val="00C8478E"/>
    <w:rsid w:val="00C8517D"/>
    <w:rsid w:val="00C87413"/>
    <w:rsid w:val="00C87F8D"/>
    <w:rsid w:val="00C91173"/>
    <w:rsid w:val="00C945B7"/>
    <w:rsid w:val="00C94F3A"/>
    <w:rsid w:val="00C9650C"/>
    <w:rsid w:val="00C96B7D"/>
    <w:rsid w:val="00CA2DB3"/>
    <w:rsid w:val="00CA2F19"/>
    <w:rsid w:val="00CA4CB8"/>
    <w:rsid w:val="00CA615C"/>
    <w:rsid w:val="00CA654A"/>
    <w:rsid w:val="00CA6A24"/>
    <w:rsid w:val="00CB12C9"/>
    <w:rsid w:val="00CB2585"/>
    <w:rsid w:val="00CB5546"/>
    <w:rsid w:val="00CB5FE5"/>
    <w:rsid w:val="00CB634A"/>
    <w:rsid w:val="00CB6C41"/>
    <w:rsid w:val="00CC2B18"/>
    <w:rsid w:val="00CC3D61"/>
    <w:rsid w:val="00CC444D"/>
    <w:rsid w:val="00CC456D"/>
    <w:rsid w:val="00CC46D7"/>
    <w:rsid w:val="00CD137A"/>
    <w:rsid w:val="00CD30A4"/>
    <w:rsid w:val="00CD3337"/>
    <w:rsid w:val="00CD34C2"/>
    <w:rsid w:val="00CD4C84"/>
    <w:rsid w:val="00CD5AA8"/>
    <w:rsid w:val="00CE04E9"/>
    <w:rsid w:val="00CE0AAE"/>
    <w:rsid w:val="00CE374F"/>
    <w:rsid w:val="00CE7946"/>
    <w:rsid w:val="00CF0A03"/>
    <w:rsid w:val="00CF3162"/>
    <w:rsid w:val="00D00E97"/>
    <w:rsid w:val="00D02994"/>
    <w:rsid w:val="00D02CD6"/>
    <w:rsid w:val="00D03437"/>
    <w:rsid w:val="00D0385F"/>
    <w:rsid w:val="00D039CC"/>
    <w:rsid w:val="00D0457E"/>
    <w:rsid w:val="00D06F32"/>
    <w:rsid w:val="00D07877"/>
    <w:rsid w:val="00D07C17"/>
    <w:rsid w:val="00D105EF"/>
    <w:rsid w:val="00D11281"/>
    <w:rsid w:val="00D1136D"/>
    <w:rsid w:val="00D11717"/>
    <w:rsid w:val="00D1495F"/>
    <w:rsid w:val="00D16475"/>
    <w:rsid w:val="00D17457"/>
    <w:rsid w:val="00D20B61"/>
    <w:rsid w:val="00D21D0A"/>
    <w:rsid w:val="00D22792"/>
    <w:rsid w:val="00D22ECC"/>
    <w:rsid w:val="00D23A72"/>
    <w:rsid w:val="00D2520F"/>
    <w:rsid w:val="00D30CD2"/>
    <w:rsid w:val="00D31B4B"/>
    <w:rsid w:val="00D33D59"/>
    <w:rsid w:val="00D3483A"/>
    <w:rsid w:val="00D34B05"/>
    <w:rsid w:val="00D34FF7"/>
    <w:rsid w:val="00D361FE"/>
    <w:rsid w:val="00D37035"/>
    <w:rsid w:val="00D40A04"/>
    <w:rsid w:val="00D4188A"/>
    <w:rsid w:val="00D421F8"/>
    <w:rsid w:val="00D44C8F"/>
    <w:rsid w:val="00D46060"/>
    <w:rsid w:val="00D47E90"/>
    <w:rsid w:val="00D51149"/>
    <w:rsid w:val="00D51FAF"/>
    <w:rsid w:val="00D53FC6"/>
    <w:rsid w:val="00D547C7"/>
    <w:rsid w:val="00D56B5D"/>
    <w:rsid w:val="00D5768C"/>
    <w:rsid w:val="00D613EE"/>
    <w:rsid w:val="00D624A4"/>
    <w:rsid w:val="00D677C2"/>
    <w:rsid w:val="00D70586"/>
    <w:rsid w:val="00D71098"/>
    <w:rsid w:val="00D71AE1"/>
    <w:rsid w:val="00D72AFE"/>
    <w:rsid w:val="00D73011"/>
    <w:rsid w:val="00D7352A"/>
    <w:rsid w:val="00D7361B"/>
    <w:rsid w:val="00D839A0"/>
    <w:rsid w:val="00D844B1"/>
    <w:rsid w:val="00D84874"/>
    <w:rsid w:val="00D8522D"/>
    <w:rsid w:val="00D85BB8"/>
    <w:rsid w:val="00D87ACC"/>
    <w:rsid w:val="00D87EC6"/>
    <w:rsid w:val="00D92C3F"/>
    <w:rsid w:val="00D941BE"/>
    <w:rsid w:val="00D948DB"/>
    <w:rsid w:val="00D9663E"/>
    <w:rsid w:val="00DA0E72"/>
    <w:rsid w:val="00DA1356"/>
    <w:rsid w:val="00DA2DE4"/>
    <w:rsid w:val="00DA352A"/>
    <w:rsid w:val="00DA36A8"/>
    <w:rsid w:val="00DA3EAF"/>
    <w:rsid w:val="00DA4BDE"/>
    <w:rsid w:val="00DA532F"/>
    <w:rsid w:val="00DA5BD5"/>
    <w:rsid w:val="00DA7010"/>
    <w:rsid w:val="00DA76D1"/>
    <w:rsid w:val="00DB04EA"/>
    <w:rsid w:val="00DB0D1B"/>
    <w:rsid w:val="00DB1046"/>
    <w:rsid w:val="00DB4105"/>
    <w:rsid w:val="00DB74E7"/>
    <w:rsid w:val="00DB7ADE"/>
    <w:rsid w:val="00DC03EB"/>
    <w:rsid w:val="00DC290F"/>
    <w:rsid w:val="00DC5062"/>
    <w:rsid w:val="00DC51BF"/>
    <w:rsid w:val="00DC615F"/>
    <w:rsid w:val="00DC720B"/>
    <w:rsid w:val="00DD0917"/>
    <w:rsid w:val="00DD1073"/>
    <w:rsid w:val="00DD13F4"/>
    <w:rsid w:val="00DD19CD"/>
    <w:rsid w:val="00DD19F1"/>
    <w:rsid w:val="00DD259A"/>
    <w:rsid w:val="00DD47C5"/>
    <w:rsid w:val="00DD5105"/>
    <w:rsid w:val="00DD5AB2"/>
    <w:rsid w:val="00DD5DA6"/>
    <w:rsid w:val="00DE318F"/>
    <w:rsid w:val="00DE3190"/>
    <w:rsid w:val="00DE4579"/>
    <w:rsid w:val="00DE7CD5"/>
    <w:rsid w:val="00DF19F5"/>
    <w:rsid w:val="00DF2324"/>
    <w:rsid w:val="00DF2554"/>
    <w:rsid w:val="00DF27EA"/>
    <w:rsid w:val="00DF3DB6"/>
    <w:rsid w:val="00DF44D9"/>
    <w:rsid w:val="00DF4AB6"/>
    <w:rsid w:val="00DF53F7"/>
    <w:rsid w:val="00DF6F55"/>
    <w:rsid w:val="00DF7851"/>
    <w:rsid w:val="00E0098E"/>
    <w:rsid w:val="00E018FE"/>
    <w:rsid w:val="00E019A2"/>
    <w:rsid w:val="00E02338"/>
    <w:rsid w:val="00E03105"/>
    <w:rsid w:val="00E03355"/>
    <w:rsid w:val="00E04AC9"/>
    <w:rsid w:val="00E10C42"/>
    <w:rsid w:val="00E11ADF"/>
    <w:rsid w:val="00E13D40"/>
    <w:rsid w:val="00E151DB"/>
    <w:rsid w:val="00E16339"/>
    <w:rsid w:val="00E16D80"/>
    <w:rsid w:val="00E20C00"/>
    <w:rsid w:val="00E248E8"/>
    <w:rsid w:val="00E254D3"/>
    <w:rsid w:val="00E255AF"/>
    <w:rsid w:val="00E30391"/>
    <w:rsid w:val="00E304A5"/>
    <w:rsid w:val="00E31C85"/>
    <w:rsid w:val="00E34180"/>
    <w:rsid w:val="00E36C7D"/>
    <w:rsid w:val="00E375F9"/>
    <w:rsid w:val="00E40449"/>
    <w:rsid w:val="00E408E6"/>
    <w:rsid w:val="00E41F66"/>
    <w:rsid w:val="00E42F58"/>
    <w:rsid w:val="00E43BDB"/>
    <w:rsid w:val="00E52BC6"/>
    <w:rsid w:val="00E56CED"/>
    <w:rsid w:val="00E571AA"/>
    <w:rsid w:val="00E5781C"/>
    <w:rsid w:val="00E60ECF"/>
    <w:rsid w:val="00E60F9D"/>
    <w:rsid w:val="00E65DA9"/>
    <w:rsid w:val="00E668F9"/>
    <w:rsid w:val="00E67574"/>
    <w:rsid w:val="00E75C9A"/>
    <w:rsid w:val="00E768CA"/>
    <w:rsid w:val="00E77742"/>
    <w:rsid w:val="00E802EF"/>
    <w:rsid w:val="00E807ED"/>
    <w:rsid w:val="00E83C76"/>
    <w:rsid w:val="00E84627"/>
    <w:rsid w:val="00E9053F"/>
    <w:rsid w:val="00E90A0E"/>
    <w:rsid w:val="00E91745"/>
    <w:rsid w:val="00E95326"/>
    <w:rsid w:val="00E964DC"/>
    <w:rsid w:val="00E9676D"/>
    <w:rsid w:val="00E96779"/>
    <w:rsid w:val="00E96C1B"/>
    <w:rsid w:val="00E96D0C"/>
    <w:rsid w:val="00E9732D"/>
    <w:rsid w:val="00EA1079"/>
    <w:rsid w:val="00EA28D0"/>
    <w:rsid w:val="00EA2A9E"/>
    <w:rsid w:val="00EA3FD8"/>
    <w:rsid w:val="00EA4A2A"/>
    <w:rsid w:val="00EA5130"/>
    <w:rsid w:val="00EA684A"/>
    <w:rsid w:val="00EA69C4"/>
    <w:rsid w:val="00EA6A3A"/>
    <w:rsid w:val="00EB2E86"/>
    <w:rsid w:val="00EB4CF6"/>
    <w:rsid w:val="00EB56C0"/>
    <w:rsid w:val="00EB5EF3"/>
    <w:rsid w:val="00EB6A3B"/>
    <w:rsid w:val="00EC1109"/>
    <w:rsid w:val="00EC2645"/>
    <w:rsid w:val="00EC2943"/>
    <w:rsid w:val="00EC55C4"/>
    <w:rsid w:val="00EC567D"/>
    <w:rsid w:val="00EC5846"/>
    <w:rsid w:val="00ED215F"/>
    <w:rsid w:val="00ED2FDE"/>
    <w:rsid w:val="00ED4540"/>
    <w:rsid w:val="00ED4B93"/>
    <w:rsid w:val="00ED597F"/>
    <w:rsid w:val="00ED641B"/>
    <w:rsid w:val="00ED673C"/>
    <w:rsid w:val="00ED6D02"/>
    <w:rsid w:val="00ED6E78"/>
    <w:rsid w:val="00EE0373"/>
    <w:rsid w:val="00EE25AB"/>
    <w:rsid w:val="00EE5053"/>
    <w:rsid w:val="00EE5E43"/>
    <w:rsid w:val="00EE5E7B"/>
    <w:rsid w:val="00EE783C"/>
    <w:rsid w:val="00EE7E79"/>
    <w:rsid w:val="00EF0E8B"/>
    <w:rsid w:val="00EF15C9"/>
    <w:rsid w:val="00EF2A54"/>
    <w:rsid w:val="00EF53D6"/>
    <w:rsid w:val="00EF592A"/>
    <w:rsid w:val="00EF5C5E"/>
    <w:rsid w:val="00EF782B"/>
    <w:rsid w:val="00F00456"/>
    <w:rsid w:val="00F02409"/>
    <w:rsid w:val="00F115D5"/>
    <w:rsid w:val="00F12943"/>
    <w:rsid w:val="00F136D7"/>
    <w:rsid w:val="00F161D2"/>
    <w:rsid w:val="00F203C4"/>
    <w:rsid w:val="00F2061A"/>
    <w:rsid w:val="00F2213F"/>
    <w:rsid w:val="00F2258C"/>
    <w:rsid w:val="00F23363"/>
    <w:rsid w:val="00F24086"/>
    <w:rsid w:val="00F240E8"/>
    <w:rsid w:val="00F24372"/>
    <w:rsid w:val="00F24C8B"/>
    <w:rsid w:val="00F27305"/>
    <w:rsid w:val="00F3107A"/>
    <w:rsid w:val="00F31281"/>
    <w:rsid w:val="00F31BC6"/>
    <w:rsid w:val="00F31F02"/>
    <w:rsid w:val="00F31F19"/>
    <w:rsid w:val="00F32FDE"/>
    <w:rsid w:val="00F33590"/>
    <w:rsid w:val="00F346EC"/>
    <w:rsid w:val="00F34D0F"/>
    <w:rsid w:val="00F35909"/>
    <w:rsid w:val="00F35B8E"/>
    <w:rsid w:val="00F36FCA"/>
    <w:rsid w:val="00F40364"/>
    <w:rsid w:val="00F40804"/>
    <w:rsid w:val="00F416C6"/>
    <w:rsid w:val="00F424EF"/>
    <w:rsid w:val="00F433F8"/>
    <w:rsid w:val="00F4448A"/>
    <w:rsid w:val="00F454B0"/>
    <w:rsid w:val="00F465CA"/>
    <w:rsid w:val="00F51949"/>
    <w:rsid w:val="00F52225"/>
    <w:rsid w:val="00F53F8B"/>
    <w:rsid w:val="00F5493D"/>
    <w:rsid w:val="00F578DC"/>
    <w:rsid w:val="00F57A95"/>
    <w:rsid w:val="00F6016F"/>
    <w:rsid w:val="00F61A3E"/>
    <w:rsid w:val="00F6230B"/>
    <w:rsid w:val="00F663F0"/>
    <w:rsid w:val="00F66D3A"/>
    <w:rsid w:val="00F702CF"/>
    <w:rsid w:val="00F73ECB"/>
    <w:rsid w:val="00F75BA8"/>
    <w:rsid w:val="00F7654D"/>
    <w:rsid w:val="00F76E7A"/>
    <w:rsid w:val="00F778EE"/>
    <w:rsid w:val="00F81D22"/>
    <w:rsid w:val="00F82BDA"/>
    <w:rsid w:val="00F8315E"/>
    <w:rsid w:val="00F83FA8"/>
    <w:rsid w:val="00F844CA"/>
    <w:rsid w:val="00F845A0"/>
    <w:rsid w:val="00F85042"/>
    <w:rsid w:val="00F8659E"/>
    <w:rsid w:val="00F909AE"/>
    <w:rsid w:val="00F937FC"/>
    <w:rsid w:val="00F949A6"/>
    <w:rsid w:val="00F96D9C"/>
    <w:rsid w:val="00F978FB"/>
    <w:rsid w:val="00F97B8A"/>
    <w:rsid w:val="00FA0299"/>
    <w:rsid w:val="00FA04FB"/>
    <w:rsid w:val="00FA47AE"/>
    <w:rsid w:val="00FB2F71"/>
    <w:rsid w:val="00FB48C0"/>
    <w:rsid w:val="00FB67E9"/>
    <w:rsid w:val="00FB7B64"/>
    <w:rsid w:val="00FC0972"/>
    <w:rsid w:val="00FC0BAF"/>
    <w:rsid w:val="00FC0E27"/>
    <w:rsid w:val="00FC3855"/>
    <w:rsid w:val="00FC398E"/>
    <w:rsid w:val="00FC4E64"/>
    <w:rsid w:val="00FD0716"/>
    <w:rsid w:val="00FD0ACA"/>
    <w:rsid w:val="00FD21B1"/>
    <w:rsid w:val="00FD2B4F"/>
    <w:rsid w:val="00FD3994"/>
    <w:rsid w:val="00FD3DF9"/>
    <w:rsid w:val="00FD51F8"/>
    <w:rsid w:val="00FD5C8C"/>
    <w:rsid w:val="00FD5D5C"/>
    <w:rsid w:val="00FD6882"/>
    <w:rsid w:val="00FD6F61"/>
    <w:rsid w:val="00FD70F0"/>
    <w:rsid w:val="00FE060D"/>
    <w:rsid w:val="00FE21F6"/>
    <w:rsid w:val="00FE2784"/>
    <w:rsid w:val="00FE2982"/>
    <w:rsid w:val="00FE2BDC"/>
    <w:rsid w:val="00FE3847"/>
    <w:rsid w:val="00FE4AF0"/>
    <w:rsid w:val="00FE4B03"/>
    <w:rsid w:val="00FE6E5A"/>
    <w:rsid w:val="00FE76F6"/>
    <w:rsid w:val="00FF0766"/>
    <w:rsid w:val="00FF1065"/>
    <w:rsid w:val="00FF200C"/>
    <w:rsid w:val="00FF30B6"/>
    <w:rsid w:val="00FF376A"/>
    <w:rsid w:val="00FF40D9"/>
    <w:rsid w:val="00FF6011"/>
    <w:rsid w:val="00FF62DE"/>
    <w:rsid w:val="00FF6ECF"/>
    <w:rsid w:val="00FF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B"/>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qFormat/>
    <w:rsid w:val="007D6E4E"/>
    <w:pPr>
      <w:shd w:val="clear" w:color="auto" w:fill="FFFFFF"/>
      <w:adjustRightInd/>
      <w:snapToGrid/>
      <w:spacing w:after="0"/>
      <w:outlineLvl w:val="0"/>
    </w:pPr>
    <w:rPr>
      <w:rFonts w:ascii="Times New Roman" w:eastAsia="宋体" w:hAnsi="Times New Roman"/>
      <w:b/>
      <w:color w:val="000000"/>
      <w:kern w:val="2"/>
      <w:sz w:val="28"/>
      <w:szCs w:val="24"/>
    </w:rPr>
  </w:style>
  <w:style w:type="paragraph" w:styleId="2">
    <w:name w:val="heading 2"/>
    <w:basedOn w:val="a"/>
    <w:next w:val="a"/>
    <w:link w:val="2Char"/>
    <w:qFormat/>
    <w:rsid w:val="007D6E4E"/>
    <w:pPr>
      <w:widowControl w:val="0"/>
      <w:adjustRightInd/>
      <w:snapToGrid/>
      <w:spacing w:after="0" w:line="360" w:lineRule="auto"/>
      <w:outlineLvl w:val="1"/>
    </w:pPr>
    <w:rPr>
      <w:rFonts w:ascii="Times New Roman" w:eastAsia="宋体" w:hAnsi="Times New Roman"/>
      <w:b/>
      <w:kern w:val="2"/>
      <w:sz w:val="28"/>
      <w:szCs w:val="21"/>
    </w:rPr>
  </w:style>
  <w:style w:type="paragraph" w:styleId="3">
    <w:name w:val="heading 3"/>
    <w:basedOn w:val="a"/>
    <w:next w:val="a"/>
    <w:link w:val="3Char"/>
    <w:uiPriority w:val="9"/>
    <w:semiHidden/>
    <w:unhideWhenUsed/>
    <w:qFormat/>
    <w:rsid w:val="00D00E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00E9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D6E4E"/>
    <w:rPr>
      <w:rFonts w:ascii="Times New Roman" w:eastAsia="宋体" w:hAnsi="Times New Roman" w:cs="Times New Roman"/>
      <w:b/>
      <w:color w:val="000000"/>
      <w:sz w:val="28"/>
      <w:szCs w:val="24"/>
      <w:shd w:val="clear" w:color="auto" w:fill="FFFFFF"/>
    </w:rPr>
  </w:style>
  <w:style w:type="character" w:customStyle="1" w:styleId="2Char">
    <w:name w:val="标题 2 Char"/>
    <w:basedOn w:val="a0"/>
    <w:link w:val="2"/>
    <w:qFormat/>
    <w:rsid w:val="007D6E4E"/>
    <w:rPr>
      <w:rFonts w:ascii="Times New Roman" w:eastAsia="宋体" w:hAnsi="Times New Roman" w:cs="Times New Roman"/>
      <w:b/>
      <w:sz w:val="28"/>
      <w:szCs w:val="21"/>
    </w:rPr>
  </w:style>
  <w:style w:type="paragraph" w:styleId="a3">
    <w:name w:val="header"/>
    <w:basedOn w:val="a"/>
    <w:link w:val="Char"/>
    <w:uiPriority w:val="99"/>
    <w:unhideWhenUsed/>
    <w:qFormat/>
    <w:rsid w:val="007D6E4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D6E4E"/>
    <w:rPr>
      <w:sz w:val="18"/>
      <w:szCs w:val="18"/>
    </w:rPr>
  </w:style>
  <w:style w:type="paragraph" w:styleId="a4">
    <w:name w:val="footer"/>
    <w:basedOn w:val="a"/>
    <w:link w:val="Char0"/>
    <w:uiPriority w:val="99"/>
    <w:unhideWhenUsed/>
    <w:qFormat/>
    <w:rsid w:val="007D6E4E"/>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7D6E4E"/>
    <w:rPr>
      <w:sz w:val="18"/>
      <w:szCs w:val="18"/>
    </w:rPr>
  </w:style>
  <w:style w:type="character" w:styleId="a5">
    <w:name w:val="page number"/>
    <w:basedOn w:val="a0"/>
    <w:rsid w:val="007D6E4E"/>
  </w:style>
  <w:style w:type="paragraph" w:styleId="a6">
    <w:name w:val="List Paragraph"/>
    <w:basedOn w:val="a"/>
    <w:uiPriority w:val="34"/>
    <w:qFormat/>
    <w:rsid w:val="007D6E4E"/>
    <w:pPr>
      <w:widowControl w:val="0"/>
      <w:adjustRightInd/>
      <w:snapToGrid/>
      <w:spacing w:after="0"/>
      <w:ind w:firstLineChars="200" w:firstLine="420"/>
      <w:jc w:val="both"/>
    </w:pPr>
    <w:rPr>
      <w:rFonts w:ascii="Times New Roman" w:eastAsia="宋体" w:hAnsi="Times New Roman"/>
      <w:kern w:val="2"/>
      <w:sz w:val="21"/>
      <w:szCs w:val="20"/>
    </w:rPr>
  </w:style>
  <w:style w:type="paragraph" w:customStyle="1" w:styleId="10">
    <w:name w:val="普通(网站)1"/>
    <w:basedOn w:val="a"/>
    <w:rsid w:val="007D6E4E"/>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7D6E4E"/>
    <w:pPr>
      <w:spacing w:after="0"/>
    </w:pPr>
    <w:rPr>
      <w:sz w:val="18"/>
      <w:szCs w:val="18"/>
    </w:rPr>
  </w:style>
  <w:style w:type="character" w:customStyle="1" w:styleId="Char1">
    <w:name w:val="批注框文本 Char"/>
    <w:basedOn w:val="a0"/>
    <w:link w:val="a7"/>
    <w:uiPriority w:val="99"/>
    <w:semiHidden/>
    <w:rsid w:val="007D6E4E"/>
    <w:rPr>
      <w:rFonts w:ascii="Tahoma" w:eastAsia="微软雅黑" w:hAnsi="Tahoma" w:cs="Times New Roman"/>
      <w:kern w:val="0"/>
      <w:sz w:val="18"/>
      <w:szCs w:val="18"/>
    </w:rPr>
  </w:style>
  <w:style w:type="table" w:styleId="a8">
    <w:name w:val="Table Grid"/>
    <w:basedOn w:val="a1"/>
    <w:uiPriority w:val="99"/>
    <w:qFormat/>
    <w:rsid w:val="007D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文字 Char"/>
    <w:basedOn w:val="a0"/>
    <w:link w:val="a9"/>
    <w:uiPriority w:val="99"/>
    <w:rsid w:val="007D6E4E"/>
    <w:rPr>
      <w:rFonts w:ascii="Tahoma" w:eastAsia="微软雅黑" w:hAnsi="Tahoma" w:cs="Times New Roman"/>
      <w:kern w:val="0"/>
      <w:sz w:val="22"/>
    </w:rPr>
  </w:style>
  <w:style w:type="paragraph" w:styleId="a9">
    <w:name w:val="annotation text"/>
    <w:basedOn w:val="a"/>
    <w:link w:val="Char2"/>
    <w:uiPriority w:val="99"/>
    <w:unhideWhenUsed/>
    <w:rsid w:val="007D6E4E"/>
  </w:style>
  <w:style w:type="character" w:customStyle="1" w:styleId="Char3">
    <w:name w:val="批注主题 Char"/>
    <w:basedOn w:val="Char2"/>
    <w:link w:val="aa"/>
    <w:uiPriority w:val="99"/>
    <w:semiHidden/>
    <w:rsid w:val="007D6E4E"/>
    <w:rPr>
      <w:rFonts w:ascii="Tahoma" w:eastAsia="微软雅黑" w:hAnsi="Tahoma" w:cs="Times New Roman"/>
      <w:b/>
      <w:bCs/>
      <w:kern w:val="0"/>
      <w:sz w:val="22"/>
    </w:rPr>
  </w:style>
  <w:style w:type="paragraph" w:styleId="aa">
    <w:name w:val="annotation subject"/>
    <w:basedOn w:val="a9"/>
    <w:next w:val="a9"/>
    <w:link w:val="Char3"/>
    <w:uiPriority w:val="99"/>
    <w:semiHidden/>
    <w:unhideWhenUsed/>
    <w:rsid w:val="007D6E4E"/>
    <w:rPr>
      <w:b/>
      <w:bCs/>
    </w:rPr>
  </w:style>
  <w:style w:type="paragraph" w:styleId="11">
    <w:name w:val="toc 1"/>
    <w:basedOn w:val="a"/>
    <w:next w:val="a"/>
    <w:autoRedefine/>
    <w:uiPriority w:val="39"/>
    <w:unhideWhenUsed/>
    <w:rsid w:val="007D6E4E"/>
    <w:pPr>
      <w:tabs>
        <w:tab w:val="right" w:leader="dot" w:pos="8296"/>
      </w:tabs>
      <w:jc w:val="center"/>
    </w:pPr>
    <w:rPr>
      <w:rFonts w:ascii="Times New Roman" w:eastAsiaTheme="majorEastAsia" w:hAnsi="Times New Roman"/>
      <w:sz w:val="24"/>
    </w:rPr>
  </w:style>
  <w:style w:type="paragraph" w:styleId="20">
    <w:name w:val="toc 2"/>
    <w:basedOn w:val="a"/>
    <w:next w:val="a"/>
    <w:autoRedefine/>
    <w:uiPriority w:val="39"/>
    <w:unhideWhenUsed/>
    <w:rsid w:val="007D6E4E"/>
    <w:pPr>
      <w:ind w:leftChars="200" w:left="420"/>
    </w:pPr>
  </w:style>
  <w:style w:type="character" w:styleId="ab">
    <w:name w:val="Hyperlink"/>
    <w:basedOn w:val="a0"/>
    <w:uiPriority w:val="99"/>
    <w:unhideWhenUsed/>
    <w:rsid w:val="007D6E4E"/>
    <w:rPr>
      <w:color w:val="0000FF" w:themeColor="hyperlink"/>
      <w:u w:val="single"/>
    </w:rPr>
  </w:style>
  <w:style w:type="table" w:customStyle="1" w:styleId="12">
    <w:name w:val="网格型1"/>
    <w:basedOn w:val="a1"/>
    <w:next w:val="a8"/>
    <w:uiPriority w:val="99"/>
    <w:qFormat/>
    <w:rsid w:val="007D6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next w:val="a8"/>
    <w:uiPriority w:val="99"/>
    <w:qFormat/>
    <w:rsid w:val="007D6E4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10"/>
    <w:uiPriority w:val="99"/>
    <w:qFormat/>
    <w:rsid w:val="007D6E4E"/>
    <w:pPr>
      <w:widowControl w:val="0"/>
      <w:adjustRightInd/>
      <w:snapToGrid/>
      <w:spacing w:after="0"/>
      <w:jc w:val="both"/>
    </w:pPr>
    <w:rPr>
      <w:rFonts w:ascii="宋体" w:eastAsia="宋体" w:hAnsi="Courier New" w:cs="Courier New"/>
      <w:kern w:val="2"/>
      <w:sz w:val="21"/>
      <w:szCs w:val="21"/>
    </w:rPr>
  </w:style>
  <w:style w:type="character" w:customStyle="1" w:styleId="Char10">
    <w:name w:val="纯文本 Char1"/>
    <w:link w:val="ac"/>
    <w:uiPriority w:val="99"/>
    <w:qFormat/>
    <w:rsid w:val="007D6E4E"/>
    <w:rPr>
      <w:rFonts w:ascii="宋体" w:eastAsia="宋体" w:hAnsi="Courier New" w:cs="Courier New"/>
      <w:szCs w:val="21"/>
    </w:rPr>
  </w:style>
  <w:style w:type="character" w:customStyle="1" w:styleId="Char4">
    <w:name w:val="纯文本 Char"/>
    <w:basedOn w:val="a0"/>
    <w:uiPriority w:val="99"/>
    <w:semiHidden/>
    <w:rsid w:val="007D6E4E"/>
    <w:rPr>
      <w:rFonts w:ascii="宋体" w:eastAsia="宋体" w:hAnsi="Courier New" w:cs="Courier New"/>
      <w:kern w:val="0"/>
      <w:szCs w:val="21"/>
    </w:rPr>
  </w:style>
  <w:style w:type="character" w:customStyle="1" w:styleId="3Char">
    <w:name w:val="标题 3 Char"/>
    <w:basedOn w:val="a0"/>
    <w:link w:val="3"/>
    <w:uiPriority w:val="9"/>
    <w:semiHidden/>
    <w:rsid w:val="00D00E97"/>
    <w:rPr>
      <w:rFonts w:ascii="Tahoma" w:eastAsia="微软雅黑" w:hAnsi="Tahoma" w:cs="Times New Roman"/>
      <w:b/>
      <w:bCs/>
      <w:kern w:val="0"/>
      <w:sz w:val="32"/>
      <w:szCs w:val="32"/>
    </w:rPr>
  </w:style>
  <w:style w:type="character" w:customStyle="1" w:styleId="4Char">
    <w:name w:val="标题 4 Char"/>
    <w:basedOn w:val="a0"/>
    <w:link w:val="4"/>
    <w:uiPriority w:val="9"/>
    <w:semiHidden/>
    <w:rsid w:val="00D00E97"/>
    <w:rPr>
      <w:rFonts w:asciiTheme="majorHAnsi" w:eastAsiaTheme="majorEastAsia" w:hAnsiTheme="majorHAnsi" w:cstheme="majorBidi"/>
      <w:b/>
      <w:bCs/>
      <w:kern w:val="0"/>
      <w:sz w:val="28"/>
      <w:szCs w:val="28"/>
    </w:rPr>
  </w:style>
  <w:style w:type="character" w:styleId="ad">
    <w:name w:val="Strong"/>
    <w:uiPriority w:val="99"/>
    <w:qFormat/>
    <w:rsid w:val="007A3AAF"/>
    <w:rPr>
      <w:rFonts w:cs="Times New Roman"/>
      <w:b/>
      <w:bCs/>
    </w:rPr>
  </w:style>
  <w:style w:type="character" w:customStyle="1" w:styleId="13">
    <w:name w:val="标题1"/>
    <w:uiPriority w:val="99"/>
    <w:rsid w:val="007A3AAF"/>
    <w:rPr>
      <w:rFonts w:cs="Times New Roman"/>
    </w:rPr>
  </w:style>
  <w:style w:type="character" w:styleId="ae">
    <w:name w:val="annotation reference"/>
    <w:basedOn w:val="a0"/>
    <w:uiPriority w:val="99"/>
    <w:semiHidden/>
    <w:unhideWhenUsed/>
    <w:rsid w:val="008C0587"/>
    <w:rPr>
      <w:sz w:val="21"/>
      <w:szCs w:val="21"/>
    </w:rPr>
  </w:style>
  <w:style w:type="paragraph" w:styleId="af">
    <w:name w:val="Date"/>
    <w:basedOn w:val="a"/>
    <w:next w:val="a"/>
    <w:link w:val="Char5"/>
    <w:uiPriority w:val="99"/>
    <w:semiHidden/>
    <w:unhideWhenUsed/>
    <w:rsid w:val="00A5285E"/>
    <w:pPr>
      <w:ind w:leftChars="2500" w:left="100"/>
    </w:pPr>
  </w:style>
  <w:style w:type="character" w:customStyle="1" w:styleId="Char5">
    <w:name w:val="日期 Char"/>
    <w:basedOn w:val="a0"/>
    <w:link w:val="af"/>
    <w:uiPriority w:val="99"/>
    <w:semiHidden/>
    <w:rsid w:val="00A5285E"/>
    <w:rPr>
      <w:rFonts w:ascii="Tahoma" w:eastAsia="微软雅黑" w:hAnsi="Tahoma" w:cs="Times New Roman"/>
      <w:kern w:val="0"/>
      <w:sz w:val="22"/>
    </w:rPr>
  </w:style>
  <w:style w:type="character" w:customStyle="1" w:styleId="111Char">
    <w:name w:val="表格111 Char"/>
    <w:link w:val="111"/>
    <w:qFormat/>
    <w:rsid w:val="004158A5"/>
    <w:rPr>
      <w:szCs w:val="21"/>
    </w:rPr>
  </w:style>
  <w:style w:type="paragraph" w:customStyle="1" w:styleId="111">
    <w:name w:val="表格111"/>
    <w:link w:val="111Char"/>
    <w:qFormat/>
    <w:rsid w:val="004158A5"/>
    <w:pPr>
      <w:snapToGrid w:val="0"/>
      <w:jc w:val="center"/>
    </w:pPr>
    <w:rPr>
      <w:szCs w:val="21"/>
    </w:rPr>
  </w:style>
  <w:style w:type="paragraph" w:customStyle="1" w:styleId="af0">
    <w:name w:val="表格内"/>
    <w:basedOn w:val="a"/>
    <w:link w:val="Char6"/>
    <w:qFormat/>
    <w:rsid w:val="00D5768C"/>
    <w:pPr>
      <w:widowControl w:val="0"/>
      <w:adjustRightInd/>
      <w:snapToGrid/>
      <w:spacing w:after="0"/>
      <w:jc w:val="both"/>
    </w:pPr>
    <w:rPr>
      <w:rFonts w:ascii="Times New Roman" w:eastAsia="宋体" w:hAnsi="Times New Roman"/>
      <w:kern w:val="2"/>
      <w:sz w:val="21"/>
      <w:szCs w:val="28"/>
    </w:rPr>
  </w:style>
  <w:style w:type="character" w:customStyle="1" w:styleId="Char6">
    <w:name w:val="表格内 Char"/>
    <w:link w:val="af0"/>
    <w:qFormat/>
    <w:rsid w:val="00D5768C"/>
    <w:rPr>
      <w:rFonts w:ascii="Times New Roman" w:eastAsia="宋体" w:hAnsi="Times New Roman" w:cs="Times New Roman"/>
      <w:szCs w:val="28"/>
    </w:rPr>
  </w:style>
  <w:style w:type="paragraph" w:customStyle="1" w:styleId="af1">
    <w:name w:val="表格头"/>
    <w:basedOn w:val="a"/>
    <w:link w:val="Char7"/>
    <w:qFormat/>
    <w:rsid w:val="00D5768C"/>
    <w:pPr>
      <w:widowControl w:val="0"/>
      <w:snapToGrid/>
      <w:spacing w:after="0"/>
    </w:pPr>
    <w:rPr>
      <w:rFonts w:ascii="Times New Roman" w:eastAsia="宋体" w:hAnsi="Times New Roman"/>
      <w:b/>
      <w:bCs/>
      <w:kern w:val="2"/>
      <w:sz w:val="21"/>
      <w:szCs w:val="21"/>
    </w:rPr>
  </w:style>
  <w:style w:type="character" w:customStyle="1" w:styleId="Char7">
    <w:name w:val="表格头 Char"/>
    <w:link w:val="af1"/>
    <w:rsid w:val="00D5768C"/>
    <w:rPr>
      <w:rFonts w:ascii="Times New Roman" w:eastAsia="宋体" w:hAnsi="Times New Roman" w:cs="Times New Roman"/>
      <w:b/>
      <w:bCs/>
      <w:szCs w:val="21"/>
    </w:rPr>
  </w:style>
  <w:style w:type="paragraph" w:customStyle="1" w:styleId="af2">
    <w:name w:val="表内"/>
    <w:basedOn w:val="a"/>
    <w:link w:val="Char8"/>
    <w:qFormat/>
    <w:rsid w:val="00590043"/>
    <w:pPr>
      <w:widowControl w:val="0"/>
      <w:adjustRightInd/>
      <w:snapToGrid/>
      <w:spacing w:after="0"/>
      <w:jc w:val="center"/>
    </w:pPr>
    <w:rPr>
      <w:rFonts w:ascii="Times New Roman" w:eastAsia="宋体" w:hAnsi="Times New Roman" w:cs="宋体"/>
      <w:kern w:val="2"/>
      <w:sz w:val="18"/>
      <w:szCs w:val="20"/>
    </w:rPr>
  </w:style>
  <w:style w:type="character" w:customStyle="1" w:styleId="Char8">
    <w:name w:val="表内 Char"/>
    <w:link w:val="af2"/>
    <w:rsid w:val="00590043"/>
    <w:rPr>
      <w:rFonts w:ascii="Times New Roman" w:eastAsia="宋体" w:hAnsi="Times New Roman" w:cs="宋体"/>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B"/>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qFormat/>
    <w:rsid w:val="007D6E4E"/>
    <w:pPr>
      <w:shd w:val="clear" w:color="auto" w:fill="FFFFFF"/>
      <w:adjustRightInd/>
      <w:snapToGrid/>
      <w:spacing w:after="0"/>
      <w:outlineLvl w:val="0"/>
    </w:pPr>
    <w:rPr>
      <w:rFonts w:ascii="Times New Roman" w:eastAsia="宋体" w:hAnsi="Times New Roman"/>
      <w:b/>
      <w:color w:val="000000"/>
      <w:kern w:val="2"/>
      <w:sz w:val="28"/>
      <w:szCs w:val="24"/>
    </w:rPr>
  </w:style>
  <w:style w:type="paragraph" w:styleId="2">
    <w:name w:val="heading 2"/>
    <w:basedOn w:val="a"/>
    <w:next w:val="a"/>
    <w:link w:val="2Char"/>
    <w:qFormat/>
    <w:rsid w:val="007D6E4E"/>
    <w:pPr>
      <w:widowControl w:val="0"/>
      <w:adjustRightInd/>
      <w:snapToGrid/>
      <w:spacing w:after="0" w:line="360" w:lineRule="auto"/>
      <w:outlineLvl w:val="1"/>
    </w:pPr>
    <w:rPr>
      <w:rFonts w:ascii="Times New Roman" w:eastAsia="宋体" w:hAnsi="Times New Roman"/>
      <w:b/>
      <w:kern w:val="2"/>
      <w:sz w:val="28"/>
      <w:szCs w:val="21"/>
    </w:rPr>
  </w:style>
  <w:style w:type="paragraph" w:styleId="3">
    <w:name w:val="heading 3"/>
    <w:basedOn w:val="a"/>
    <w:next w:val="a"/>
    <w:link w:val="3Char"/>
    <w:uiPriority w:val="9"/>
    <w:semiHidden/>
    <w:unhideWhenUsed/>
    <w:qFormat/>
    <w:rsid w:val="00D00E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00E9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D6E4E"/>
    <w:rPr>
      <w:rFonts w:ascii="Times New Roman" w:eastAsia="宋体" w:hAnsi="Times New Roman" w:cs="Times New Roman"/>
      <w:b/>
      <w:color w:val="000000"/>
      <w:sz w:val="28"/>
      <w:szCs w:val="24"/>
      <w:shd w:val="clear" w:color="auto" w:fill="FFFFFF"/>
    </w:rPr>
  </w:style>
  <w:style w:type="character" w:customStyle="1" w:styleId="2Char">
    <w:name w:val="标题 2 Char"/>
    <w:basedOn w:val="a0"/>
    <w:link w:val="2"/>
    <w:qFormat/>
    <w:rsid w:val="007D6E4E"/>
    <w:rPr>
      <w:rFonts w:ascii="Times New Roman" w:eastAsia="宋体" w:hAnsi="Times New Roman" w:cs="Times New Roman"/>
      <w:b/>
      <w:sz w:val="28"/>
      <w:szCs w:val="21"/>
    </w:rPr>
  </w:style>
  <w:style w:type="paragraph" w:styleId="a3">
    <w:name w:val="header"/>
    <w:basedOn w:val="a"/>
    <w:link w:val="Char"/>
    <w:uiPriority w:val="99"/>
    <w:unhideWhenUsed/>
    <w:qFormat/>
    <w:rsid w:val="007D6E4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D6E4E"/>
    <w:rPr>
      <w:sz w:val="18"/>
      <w:szCs w:val="18"/>
    </w:rPr>
  </w:style>
  <w:style w:type="paragraph" w:styleId="a4">
    <w:name w:val="footer"/>
    <w:basedOn w:val="a"/>
    <w:link w:val="Char0"/>
    <w:uiPriority w:val="99"/>
    <w:unhideWhenUsed/>
    <w:qFormat/>
    <w:rsid w:val="007D6E4E"/>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7D6E4E"/>
    <w:rPr>
      <w:sz w:val="18"/>
      <w:szCs w:val="18"/>
    </w:rPr>
  </w:style>
  <w:style w:type="character" w:styleId="a5">
    <w:name w:val="page number"/>
    <w:basedOn w:val="a0"/>
    <w:rsid w:val="007D6E4E"/>
  </w:style>
  <w:style w:type="paragraph" w:styleId="a6">
    <w:name w:val="List Paragraph"/>
    <w:basedOn w:val="a"/>
    <w:uiPriority w:val="34"/>
    <w:qFormat/>
    <w:rsid w:val="007D6E4E"/>
    <w:pPr>
      <w:widowControl w:val="0"/>
      <w:adjustRightInd/>
      <w:snapToGrid/>
      <w:spacing w:after="0"/>
      <w:ind w:firstLineChars="200" w:firstLine="420"/>
      <w:jc w:val="both"/>
    </w:pPr>
    <w:rPr>
      <w:rFonts w:ascii="Times New Roman" w:eastAsia="宋体" w:hAnsi="Times New Roman"/>
      <w:kern w:val="2"/>
      <w:sz w:val="21"/>
      <w:szCs w:val="20"/>
    </w:rPr>
  </w:style>
  <w:style w:type="paragraph" w:customStyle="1" w:styleId="10">
    <w:name w:val="普通(网站)1"/>
    <w:basedOn w:val="a"/>
    <w:rsid w:val="007D6E4E"/>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7D6E4E"/>
    <w:pPr>
      <w:spacing w:after="0"/>
    </w:pPr>
    <w:rPr>
      <w:sz w:val="18"/>
      <w:szCs w:val="18"/>
    </w:rPr>
  </w:style>
  <w:style w:type="character" w:customStyle="1" w:styleId="Char1">
    <w:name w:val="批注框文本 Char"/>
    <w:basedOn w:val="a0"/>
    <w:link w:val="a7"/>
    <w:uiPriority w:val="99"/>
    <w:semiHidden/>
    <w:rsid w:val="007D6E4E"/>
    <w:rPr>
      <w:rFonts w:ascii="Tahoma" w:eastAsia="微软雅黑" w:hAnsi="Tahoma" w:cs="Times New Roman"/>
      <w:kern w:val="0"/>
      <w:sz w:val="18"/>
      <w:szCs w:val="18"/>
    </w:rPr>
  </w:style>
  <w:style w:type="table" w:styleId="a8">
    <w:name w:val="Table Grid"/>
    <w:basedOn w:val="a1"/>
    <w:uiPriority w:val="99"/>
    <w:qFormat/>
    <w:rsid w:val="007D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文字 Char"/>
    <w:basedOn w:val="a0"/>
    <w:link w:val="a9"/>
    <w:uiPriority w:val="99"/>
    <w:rsid w:val="007D6E4E"/>
    <w:rPr>
      <w:rFonts w:ascii="Tahoma" w:eastAsia="微软雅黑" w:hAnsi="Tahoma" w:cs="Times New Roman"/>
      <w:kern w:val="0"/>
      <w:sz w:val="22"/>
    </w:rPr>
  </w:style>
  <w:style w:type="paragraph" w:styleId="a9">
    <w:name w:val="annotation text"/>
    <w:basedOn w:val="a"/>
    <w:link w:val="Char2"/>
    <w:uiPriority w:val="99"/>
    <w:unhideWhenUsed/>
    <w:rsid w:val="007D6E4E"/>
  </w:style>
  <w:style w:type="character" w:customStyle="1" w:styleId="Char3">
    <w:name w:val="批注主题 Char"/>
    <w:basedOn w:val="Char2"/>
    <w:link w:val="aa"/>
    <w:uiPriority w:val="99"/>
    <w:semiHidden/>
    <w:rsid w:val="007D6E4E"/>
    <w:rPr>
      <w:rFonts w:ascii="Tahoma" w:eastAsia="微软雅黑" w:hAnsi="Tahoma" w:cs="Times New Roman"/>
      <w:b/>
      <w:bCs/>
      <w:kern w:val="0"/>
      <w:sz w:val="22"/>
    </w:rPr>
  </w:style>
  <w:style w:type="paragraph" w:styleId="aa">
    <w:name w:val="annotation subject"/>
    <w:basedOn w:val="a9"/>
    <w:next w:val="a9"/>
    <w:link w:val="Char3"/>
    <w:uiPriority w:val="99"/>
    <w:semiHidden/>
    <w:unhideWhenUsed/>
    <w:rsid w:val="007D6E4E"/>
    <w:rPr>
      <w:b/>
      <w:bCs/>
    </w:rPr>
  </w:style>
  <w:style w:type="paragraph" w:styleId="11">
    <w:name w:val="toc 1"/>
    <w:basedOn w:val="a"/>
    <w:next w:val="a"/>
    <w:autoRedefine/>
    <w:uiPriority w:val="39"/>
    <w:unhideWhenUsed/>
    <w:rsid w:val="007D6E4E"/>
    <w:pPr>
      <w:tabs>
        <w:tab w:val="right" w:leader="dot" w:pos="8296"/>
      </w:tabs>
      <w:jc w:val="center"/>
    </w:pPr>
    <w:rPr>
      <w:rFonts w:ascii="Times New Roman" w:eastAsiaTheme="majorEastAsia" w:hAnsi="Times New Roman"/>
      <w:sz w:val="24"/>
    </w:rPr>
  </w:style>
  <w:style w:type="paragraph" w:styleId="20">
    <w:name w:val="toc 2"/>
    <w:basedOn w:val="a"/>
    <w:next w:val="a"/>
    <w:autoRedefine/>
    <w:uiPriority w:val="39"/>
    <w:unhideWhenUsed/>
    <w:rsid w:val="007D6E4E"/>
    <w:pPr>
      <w:ind w:leftChars="200" w:left="420"/>
    </w:pPr>
  </w:style>
  <w:style w:type="character" w:styleId="ab">
    <w:name w:val="Hyperlink"/>
    <w:basedOn w:val="a0"/>
    <w:uiPriority w:val="99"/>
    <w:unhideWhenUsed/>
    <w:rsid w:val="007D6E4E"/>
    <w:rPr>
      <w:color w:val="0000FF" w:themeColor="hyperlink"/>
      <w:u w:val="single"/>
    </w:rPr>
  </w:style>
  <w:style w:type="table" w:customStyle="1" w:styleId="12">
    <w:name w:val="网格型1"/>
    <w:basedOn w:val="a1"/>
    <w:next w:val="a8"/>
    <w:uiPriority w:val="99"/>
    <w:qFormat/>
    <w:rsid w:val="007D6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next w:val="a8"/>
    <w:uiPriority w:val="99"/>
    <w:qFormat/>
    <w:rsid w:val="007D6E4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10"/>
    <w:uiPriority w:val="99"/>
    <w:qFormat/>
    <w:rsid w:val="007D6E4E"/>
    <w:pPr>
      <w:widowControl w:val="0"/>
      <w:adjustRightInd/>
      <w:snapToGrid/>
      <w:spacing w:after="0"/>
      <w:jc w:val="both"/>
    </w:pPr>
    <w:rPr>
      <w:rFonts w:ascii="宋体" w:eastAsia="宋体" w:hAnsi="Courier New" w:cs="Courier New"/>
      <w:kern w:val="2"/>
      <w:sz w:val="21"/>
      <w:szCs w:val="21"/>
    </w:rPr>
  </w:style>
  <w:style w:type="character" w:customStyle="1" w:styleId="Char10">
    <w:name w:val="纯文本 Char1"/>
    <w:link w:val="ac"/>
    <w:uiPriority w:val="99"/>
    <w:qFormat/>
    <w:rsid w:val="007D6E4E"/>
    <w:rPr>
      <w:rFonts w:ascii="宋体" w:eastAsia="宋体" w:hAnsi="Courier New" w:cs="Courier New"/>
      <w:szCs w:val="21"/>
    </w:rPr>
  </w:style>
  <w:style w:type="character" w:customStyle="1" w:styleId="Char4">
    <w:name w:val="纯文本 Char"/>
    <w:basedOn w:val="a0"/>
    <w:uiPriority w:val="99"/>
    <w:semiHidden/>
    <w:rsid w:val="007D6E4E"/>
    <w:rPr>
      <w:rFonts w:ascii="宋体" w:eastAsia="宋体" w:hAnsi="Courier New" w:cs="Courier New"/>
      <w:kern w:val="0"/>
      <w:szCs w:val="21"/>
    </w:rPr>
  </w:style>
  <w:style w:type="character" w:customStyle="1" w:styleId="3Char">
    <w:name w:val="标题 3 Char"/>
    <w:basedOn w:val="a0"/>
    <w:link w:val="3"/>
    <w:uiPriority w:val="9"/>
    <w:semiHidden/>
    <w:rsid w:val="00D00E97"/>
    <w:rPr>
      <w:rFonts w:ascii="Tahoma" w:eastAsia="微软雅黑" w:hAnsi="Tahoma" w:cs="Times New Roman"/>
      <w:b/>
      <w:bCs/>
      <w:kern w:val="0"/>
      <w:sz w:val="32"/>
      <w:szCs w:val="32"/>
    </w:rPr>
  </w:style>
  <w:style w:type="character" w:customStyle="1" w:styleId="4Char">
    <w:name w:val="标题 4 Char"/>
    <w:basedOn w:val="a0"/>
    <w:link w:val="4"/>
    <w:uiPriority w:val="9"/>
    <w:semiHidden/>
    <w:rsid w:val="00D00E97"/>
    <w:rPr>
      <w:rFonts w:asciiTheme="majorHAnsi" w:eastAsiaTheme="majorEastAsia" w:hAnsiTheme="majorHAnsi" w:cstheme="majorBidi"/>
      <w:b/>
      <w:bCs/>
      <w:kern w:val="0"/>
      <w:sz w:val="28"/>
      <w:szCs w:val="28"/>
    </w:rPr>
  </w:style>
  <w:style w:type="character" w:styleId="ad">
    <w:name w:val="Strong"/>
    <w:uiPriority w:val="99"/>
    <w:qFormat/>
    <w:rsid w:val="007A3AAF"/>
    <w:rPr>
      <w:rFonts w:cs="Times New Roman"/>
      <w:b/>
      <w:bCs/>
    </w:rPr>
  </w:style>
  <w:style w:type="character" w:customStyle="1" w:styleId="13">
    <w:name w:val="标题1"/>
    <w:uiPriority w:val="99"/>
    <w:rsid w:val="007A3AAF"/>
    <w:rPr>
      <w:rFonts w:cs="Times New Roman"/>
    </w:rPr>
  </w:style>
  <w:style w:type="character" w:styleId="ae">
    <w:name w:val="annotation reference"/>
    <w:basedOn w:val="a0"/>
    <w:uiPriority w:val="99"/>
    <w:semiHidden/>
    <w:unhideWhenUsed/>
    <w:rsid w:val="008C0587"/>
    <w:rPr>
      <w:sz w:val="21"/>
      <w:szCs w:val="21"/>
    </w:rPr>
  </w:style>
  <w:style w:type="paragraph" w:styleId="af">
    <w:name w:val="Date"/>
    <w:basedOn w:val="a"/>
    <w:next w:val="a"/>
    <w:link w:val="Char5"/>
    <w:uiPriority w:val="99"/>
    <w:semiHidden/>
    <w:unhideWhenUsed/>
    <w:rsid w:val="00A5285E"/>
    <w:pPr>
      <w:ind w:leftChars="2500" w:left="100"/>
    </w:pPr>
  </w:style>
  <w:style w:type="character" w:customStyle="1" w:styleId="Char5">
    <w:name w:val="日期 Char"/>
    <w:basedOn w:val="a0"/>
    <w:link w:val="af"/>
    <w:uiPriority w:val="99"/>
    <w:semiHidden/>
    <w:rsid w:val="00A5285E"/>
    <w:rPr>
      <w:rFonts w:ascii="Tahoma" w:eastAsia="微软雅黑" w:hAnsi="Tahoma" w:cs="Times New Roman"/>
      <w:kern w:val="0"/>
      <w:sz w:val="22"/>
    </w:rPr>
  </w:style>
  <w:style w:type="character" w:customStyle="1" w:styleId="111Char">
    <w:name w:val="表格111 Char"/>
    <w:link w:val="111"/>
    <w:qFormat/>
    <w:rsid w:val="004158A5"/>
    <w:rPr>
      <w:szCs w:val="21"/>
    </w:rPr>
  </w:style>
  <w:style w:type="paragraph" w:customStyle="1" w:styleId="111">
    <w:name w:val="表格111"/>
    <w:link w:val="111Char"/>
    <w:qFormat/>
    <w:rsid w:val="004158A5"/>
    <w:pPr>
      <w:snapToGrid w:val="0"/>
      <w:jc w:val="center"/>
    </w:pPr>
    <w:rPr>
      <w:szCs w:val="21"/>
    </w:rPr>
  </w:style>
  <w:style w:type="paragraph" w:customStyle="1" w:styleId="af0">
    <w:name w:val="表格内"/>
    <w:basedOn w:val="a"/>
    <w:link w:val="Char6"/>
    <w:qFormat/>
    <w:rsid w:val="00D5768C"/>
    <w:pPr>
      <w:widowControl w:val="0"/>
      <w:adjustRightInd/>
      <w:snapToGrid/>
      <w:spacing w:after="0"/>
      <w:jc w:val="both"/>
    </w:pPr>
    <w:rPr>
      <w:rFonts w:ascii="Times New Roman" w:eastAsia="宋体" w:hAnsi="Times New Roman"/>
      <w:kern w:val="2"/>
      <w:sz w:val="21"/>
      <w:szCs w:val="28"/>
    </w:rPr>
  </w:style>
  <w:style w:type="character" w:customStyle="1" w:styleId="Char6">
    <w:name w:val="表格内 Char"/>
    <w:link w:val="af0"/>
    <w:qFormat/>
    <w:rsid w:val="00D5768C"/>
    <w:rPr>
      <w:rFonts w:ascii="Times New Roman" w:eastAsia="宋体" w:hAnsi="Times New Roman" w:cs="Times New Roman"/>
      <w:szCs w:val="28"/>
    </w:rPr>
  </w:style>
  <w:style w:type="paragraph" w:customStyle="1" w:styleId="af1">
    <w:name w:val="表格头"/>
    <w:basedOn w:val="a"/>
    <w:link w:val="Char7"/>
    <w:qFormat/>
    <w:rsid w:val="00D5768C"/>
    <w:pPr>
      <w:widowControl w:val="0"/>
      <w:snapToGrid/>
      <w:spacing w:after="0"/>
    </w:pPr>
    <w:rPr>
      <w:rFonts w:ascii="Times New Roman" w:eastAsia="宋体" w:hAnsi="Times New Roman"/>
      <w:b/>
      <w:bCs/>
      <w:kern w:val="2"/>
      <w:sz w:val="21"/>
      <w:szCs w:val="21"/>
    </w:rPr>
  </w:style>
  <w:style w:type="character" w:customStyle="1" w:styleId="Char7">
    <w:name w:val="表格头 Char"/>
    <w:link w:val="af1"/>
    <w:rsid w:val="00D5768C"/>
    <w:rPr>
      <w:rFonts w:ascii="Times New Roman" w:eastAsia="宋体" w:hAnsi="Times New Roman" w:cs="Times New Roman"/>
      <w:b/>
      <w:bCs/>
      <w:szCs w:val="21"/>
    </w:rPr>
  </w:style>
  <w:style w:type="paragraph" w:customStyle="1" w:styleId="af2">
    <w:name w:val="表内"/>
    <w:basedOn w:val="a"/>
    <w:link w:val="Char8"/>
    <w:qFormat/>
    <w:rsid w:val="00590043"/>
    <w:pPr>
      <w:widowControl w:val="0"/>
      <w:adjustRightInd/>
      <w:snapToGrid/>
      <w:spacing w:after="0"/>
      <w:jc w:val="center"/>
    </w:pPr>
    <w:rPr>
      <w:rFonts w:ascii="Times New Roman" w:eastAsia="宋体" w:hAnsi="Times New Roman" w:cs="宋体"/>
      <w:kern w:val="2"/>
      <w:sz w:val="18"/>
      <w:szCs w:val="20"/>
    </w:rPr>
  </w:style>
  <w:style w:type="character" w:customStyle="1" w:styleId="Char8">
    <w:name w:val="表内 Char"/>
    <w:link w:val="af2"/>
    <w:rsid w:val="00590043"/>
    <w:rPr>
      <w:rFonts w:ascii="Times New Roman" w:eastAsia="宋体" w:hAnsi="Times New Roman" w:cs="宋体"/>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793">
      <w:bodyDiv w:val="1"/>
      <w:marLeft w:val="0"/>
      <w:marRight w:val="0"/>
      <w:marTop w:val="0"/>
      <w:marBottom w:val="0"/>
      <w:divBdr>
        <w:top w:val="none" w:sz="0" w:space="0" w:color="auto"/>
        <w:left w:val="none" w:sz="0" w:space="0" w:color="auto"/>
        <w:bottom w:val="none" w:sz="0" w:space="0" w:color="auto"/>
        <w:right w:val="none" w:sz="0" w:space="0" w:color="auto"/>
      </w:divBdr>
    </w:div>
    <w:div w:id="1181237125">
      <w:bodyDiv w:val="1"/>
      <w:marLeft w:val="0"/>
      <w:marRight w:val="0"/>
      <w:marTop w:val="0"/>
      <w:marBottom w:val="0"/>
      <w:divBdr>
        <w:top w:val="none" w:sz="0" w:space="0" w:color="auto"/>
        <w:left w:val="none" w:sz="0" w:space="0" w:color="auto"/>
        <w:bottom w:val="none" w:sz="0" w:space="0" w:color="auto"/>
        <w:right w:val="none" w:sz="0" w:space="0" w:color="auto"/>
      </w:divBdr>
    </w:div>
    <w:div w:id="13804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5C6F-1C83-4C27-A9BC-F3FE8B69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14350</TotalTime>
  <Pages>7</Pages>
  <Words>499</Words>
  <Characters>2846</Characters>
  <Application>Microsoft Office Word</Application>
  <DocSecurity>0</DocSecurity>
  <Lines>23</Lines>
  <Paragraphs>6</Paragraphs>
  <ScaleCrop>false</ScaleCrop>
  <Company>微软中国</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YSH</cp:lastModifiedBy>
  <cp:revision>283</cp:revision>
  <cp:lastPrinted>2020-06-10T01:23:00Z</cp:lastPrinted>
  <dcterms:created xsi:type="dcterms:W3CDTF">2019-07-24T00:44:00Z</dcterms:created>
  <dcterms:modified xsi:type="dcterms:W3CDTF">2020-06-10T09:45:00Z</dcterms:modified>
</cp:coreProperties>
</file>